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94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83"/>
        <w:gridCol w:w="1417"/>
        <w:gridCol w:w="1560"/>
        <w:gridCol w:w="4388"/>
      </w:tblGrid>
      <w:tr w:rsidR="00933A2E" w:rsidTr="00586D92">
        <w:tc>
          <w:tcPr>
            <w:tcW w:w="497" w:type="dxa"/>
          </w:tcPr>
          <w:p w:rsidR="00933A2E" w:rsidRPr="00933A2E" w:rsidRDefault="00933A2E" w:rsidP="00933A2E">
            <w:pPr>
              <w:jc w:val="center"/>
              <w:rPr>
                <w:rFonts w:ascii="Times New Roman" w:hAnsi="Times New Roman" w:cs="Times New Roman"/>
              </w:rPr>
            </w:pPr>
            <w:r w:rsidRPr="00933A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3" w:type="dxa"/>
          </w:tcPr>
          <w:p w:rsidR="00933A2E" w:rsidRPr="00933A2E" w:rsidRDefault="00933A2E" w:rsidP="00933A2E">
            <w:pPr>
              <w:jc w:val="center"/>
              <w:rPr>
                <w:rFonts w:ascii="Times New Roman" w:hAnsi="Times New Roman" w:cs="Times New Roman"/>
              </w:rPr>
            </w:pPr>
            <w:r w:rsidRPr="00933A2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7" w:type="dxa"/>
          </w:tcPr>
          <w:p w:rsidR="00933A2E" w:rsidRPr="00933A2E" w:rsidRDefault="00933A2E" w:rsidP="00933A2E">
            <w:pPr>
              <w:jc w:val="center"/>
              <w:rPr>
                <w:rFonts w:ascii="Times New Roman" w:hAnsi="Times New Roman" w:cs="Times New Roman"/>
              </w:rPr>
            </w:pPr>
            <w:r w:rsidRPr="00933A2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60" w:type="dxa"/>
          </w:tcPr>
          <w:p w:rsidR="00933A2E" w:rsidRPr="00933A2E" w:rsidRDefault="00933A2E" w:rsidP="00933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A2E">
              <w:rPr>
                <w:rFonts w:ascii="Times New Roman" w:hAnsi="Times New Roman" w:cs="Times New Roman"/>
              </w:rPr>
              <w:t xml:space="preserve">Координаты </w:t>
            </w:r>
            <w:r w:rsidRPr="00933A2E">
              <w:rPr>
                <w:rFonts w:ascii="Times New Roman" w:hAnsi="Times New Roman" w:cs="Times New Roman"/>
                <w:lang w:val="en-US"/>
              </w:rPr>
              <w:t>GPS</w:t>
            </w:r>
          </w:p>
        </w:tc>
        <w:tc>
          <w:tcPr>
            <w:tcW w:w="4388" w:type="dxa"/>
          </w:tcPr>
          <w:p w:rsidR="00933A2E" w:rsidRPr="00933A2E" w:rsidRDefault="00933A2E" w:rsidP="00933A2E">
            <w:pPr>
              <w:jc w:val="center"/>
              <w:rPr>
                <w:rFonts w:ascii="Times New Roman" w:hAnsi="Times New Roman" w:cs="Times New Roman"/>
              </w:rPr>
            </w:pPr>
            <w:r w:rsidRPr="00933A2E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3A2E" w:rsidTr="00586D92">
        <w:tc>
          <w:tcPr>
            <w:tcW w:w="497" w:type="dxa"/>
          </w:tcPr>
          <w:p w:rsidR="00933A2E" w:rsidRPr="00586D92" w:rsidRDefault="005903A4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933A2E" w:rsidRPr="00586D92" w:rsidRDefault="00933A2E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Ландшафтный парк «Сияние на Угре»</w:t>
            </w:r>
          </w:p>
        </w:tc>
        <w:tc>
          <w:tcPr>
            <w:tcW w:w="1417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г.Юхнов, и</w:t>
            </w:r>
            <w:r w:rsidR="00933A2E" w:rsidRPr="00586D92">
              <w:rPr>
                <w:rFonts w:ascii="Times New Roman" w:hAnsi="Times New Roman" w:cs="Times New Roman"/>
                <w:sz w:val="20"/>
                <w:szCs w:val="20"/>
              </w:rPr>
              <w:t>злучина Угры</w:t>
            </w:r>
          </w:p>
        </w:tc>
        <w:tc>
          <w:tcPr>
            <w:tcW w:w="1560" w:type="dxa"/>
          </w:tcPr>
          <w:p w:rsidR="00933A2E" w:rsidRPr="00586D92" w:rsidRDefault="00933A2E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54.744925, 35.210561</w:t>
            </w:r>
          </w:p>
        </w:tc>
        <w:tc>
          <w:tcPr>
            <w:tcW w:w="4388" w:type="dxa"/>
          </w:tcPr>
          <w:p w:rsidR="00933A2E" w:rsidRPr="00586D92" w:rsidRDefault="005903A4" w:rsidP="0045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Раньше этот живописный берег на излучине реки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Угра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в нескольких минутах ходьбы от автовокзала </w:t>
            </w:r>
            <w:proofErr w:type="spellStart"/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юхновчане</w:t>
            </w:r>
            <w:proofErr w:type="spellEnd"/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называли Городок. В далёкие исторические времена здесь была крепость. Сейчас от неё осталось лишь название.</w:t>
            </w:r>
          </w:p>
        </w:tc>
      </w:tr>
      <w:tr w:rsidR="00933A2E" w:rsidTr="00586D92">
        <w:tc>
          <w:tcPr>
            <w:tcW w:w="497" w:type="dxa"/>
          </w:tcPr>
          <w:p w:rsidR="00933A2E" w:rsidRPr="00586D92" w:rsidRDefault="005903A4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933A2E" w:rsidRPr="00586D92" w:rsidRDefault="005903A4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«Поляна сказок»</w:t>
            </w:r>
          </w:p>
        </w:tc>
        <w:tc>
          <w:tcPr>
            <w:tcW w:w="1417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г.Юхнов,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ул.К.Мркса</w:t>
            </w:r>
            <w:proofErr w:type="spellEnd"/>
          </w:p>
        </w:tc>
        <w:tc>
          <w:tcPr>
            <w:tcW w:w="1560" w:type="dxa"/>
          </w:tcPr>
          <w:p w:rsidR="00933A2E" w:rsidRPr="00586D92" w:rsidRDefault="005903A4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54.740677, 35.217258</w:t>
            </w:r>
          </w:p>
        </w:tc>
        <w:tc>
          <w:tcPr>
            <w:tcW w:w="4388" w:type="dxa"/>
          </w:tcPr>
          <w:p w:rsidR="00933A2E" w:rsidRPr="00586D92" w:rsidRDefault="004509D8" w:rsidP="0045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Сказочное название носит место отдыха в лесопарковой зоне в районе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 «Олимп». Среди соснового бора спрятались деревянные домики, качели и сказочные фигуры. Излюбленное место юных юхновчан.</w:t>
            </w:r>
          </w:p>
        </w:tc>
      </w:tr>
      <w:tr w:rsidR="00933A2E" w:rsidTr="00586D92">
        <w:trPr>
          <w:trHeight w:val="4068"/>
        </w:trPr>
        <w:tc>
          <w:tcPr>
            <w:tcW w:w="497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«Городской бор»</w:t>
            </w:r>
          </w:p>
        </w:tc>
        <w:tc>
          <w:tcPr>
            <w:tcW w:w="1417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г.Юхнов</w:t>
            </w:r>
          </w:p>
        </w:tc>
        <w:tc>
          <w:tcPr>
            <w:tcW w:w="1560" w:type="dxa"/>
          </w:tcPr>
          <w:p w:rsidR="00933A2E" w:rsidRPr="00586D92" w:rsidRDefault="004509D8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54.729975, 35.231189</w:t>
            </w:r>
          </w:p>
        </w:tc>
        <w:tc>
          <w:tcPr>
            <w:tcW w:w="4388" w:type="dxa"/>
          </w:tcPr>
          <w:p w:rsidR="00933A2E" w:rsidRPr="00586D92" w:rsidRDefault="004509D8" w:rsidP="004509D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ООПТ представляет собой сосново-широколиственные, сосново-разнотравные и зеленомошные сосняки и ельники.</w:t>
            </w:r>
            <w:r w:rsidRPr="00586D9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растений аборигенной флоры интересны находки в бору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страусника</w:t>
            </w:r>
            <w:proofErr w:type="spellEnd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 обыкновенного, гвоздики Фишера, земляники мускусной и др. Там, где кустарниковый ярус разрежен, сохранились участки сосняков черничных, местами с папоротниками, плаунами и другими редкими в регионе растениями.</w:t>
            </w:r>
            <w:r w:rsidRPr="00586D9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лесного массива отмечены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гудайера</w:t>
            </w:r>
            <w:proofErr w:type="spellEnd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 ползучая,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зимолюбка</w:t>
            </w:r>
            <w:proofErr w:type="spellEnd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 зонтичная,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линнея</w:t>
            </w:r>
            <w:proofErr w:type="spellEnd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гадюка обыкновенная и хохлатая синица, занесённые в Красную книгу Калужской области </w:t>
            </w:r>
            <w:r w:rsidRPr="00586D92">
              <w:rPr>
                <w:rFonts w:ascii="Times New Roman" w:hAnsi="Times New Roman" w:cs="Times New Roman"/>
                <w:sz w:val="20"/>
                <w:szCs w:val="20"/>
              </w:rPr>
              <w:br/>
              <w:t>В городском бору выявлено 297 видов сосудистых растений, 5 видов земноводных, 3 вида пресмыкающихся, 41 вид птиц и 17 видов млекопитающих.</w:t>
            </w:r>
          </w:p>
        </w:tc>
      </w:tr>
      <w:tr w:rsidR="00933A2E" w:rsidTr="00586D92">
        <w:tc>
          <w:tcPr>
            <w:tcW w:w="497" w:type="dxa"/>
          </w:tcPr>
          <w:p w:rsidR="00933A2E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</w:tcPr>
          <w:p w:rsidR="00933A2E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«Сквер Дениса Давыдова»</w:t>
            </w:r>
          </w:p>
        </w:tc>
        <w:tc>
          <w:tcPr>
            <w:tcW w:w="1417" w:type="dxa"/>
          </w:tcPr>
          <w:p w:rsidR="00933A2E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 xml:space="preserve">г.Юхнов, </w:t>
            </w:r>
            <w:proofErr w:type="spellStart"/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560" w:type="dxa"/>
          </w:tcPr>
          <w:p w:rsidR="00933A2E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54.743552, 35.226609</w:t>
            </w:r>
          </w:p>
        </w:tc>
        <w:tc>
          <w:tcPr>
            <w:tcW w:w="4388" w:type="dxa"/>
          </w:tcPr>
          <w:p w:rsidR="00933A2E" w:rsidRPr="00586D92" w:rsidRDefault="00586D92" w:rsidP="004509D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Особое место в празднествах занимал город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Юхнов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Калужской области, история которого тесно связана с личностью героя войны 1812 года, легендарного партизанского командира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Дениса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Давыдова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Юхновчане</w:t>
            </w:r>
            <w:proofErr w:type="spellEnd"/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помнят и чтят память героя. С 2006 года на территории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Юхнова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действует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Парк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Дениса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86D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Давыдова</w:t>
            </w:r>
            <w:r w:rsidRPr="00586D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который является любимым местом отдыха не только горожан, но и жителей других регионов России</w:t>
            </w:r>
          </w:p>
        </w:tc>
      </w:tr>
      <w:tr w:rsidR="00586D92" w:rsidRPr="00A57587" w:rsidTr="00586D92">
        <w:tc>
          <w:tcPr>
            <w:tcW w:w="497" w:type="dxa"/>
          </w:tcPr>
          <w:p w:rsidR="00586D92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</w:tcPr>
          <w:p w:rsidR="00586D92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«Городской сквер»</w:t>
            </w:r>
          </w:p>
        </w:tc>
        <w:tc>
          <w:tcPr>
            <w:tcW w:w="1417" w:type="dxa"/>
          </w:tcPr>
          <w:p w:rsid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г.Юхнов</w:t>
            </w:r>
          </w:p>
          <w:p w:rsidR="00586D92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560" w:type="dxa"/>
          </w:tcPr>
          <w:p w:rsidR="00586D92" w:rsidRPr="00586D92" w:rsidRDefault="00586D92" w:rsidP="0093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92">
              <w:rPr>
                <w:rFonts w:ascii="Times New Roman" w:hAnsi="Times New Roman" w:cs="Times New Roman"/>
                <w:sz w:val="20"/>
                <w:szCs w:val="20"/>
              </w:rPr>
              <w:t>54.739774, 35.226290</w:t>
            </w:r>
          </w:p>
        </w:tc>
        <w:tc>
          <w:tcPr>
            <w:tcW w:w="4388" w:type="dxa"/>
          </w:tcPr>
          <w:p w:rsidR="00586D92" w:rsidRPr="00A57587" w:rsidRDefault="00A57587" w:rsidP="00A57587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Юхнов – родина</w:t>
            </w:r>
            <w:r w:rsidR="00586D92"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выдающегося актера, артиста старой московской театральной школы, бессменн</w:t>
            </w:r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ого </w:t>
            </w:r>
            <w:proofErr w:type="spellStart"/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мхатовца</w:t>
            </w:r>
            <w:proofErr w:type="spellEnd"/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Михаила Яншина. В ноябре 2002 депутаты Юхновского района приняли решение: в честь 100 летия со дня рождения народного артиста, скверу </w:t>
            </w:r>
            <w:proofErr w:type="spellStart"/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г.Юхнова</w:t>
            </w:r>
            <w:proofErr w:type="spellEnd"/>
            <w:r w:rsidRPr="00A5758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присвоить имя нашего земляка.</w:t>
            </w:r>
          </w:p>
        </w:tc>
      </w:tr>
    </w:tbl>
    <w:p w:rsidR="00593590" w:rsidRPr="00933A2E" w:rsidRDefault="00933A2E" w:rsidP="00933A2E">
      <w:pPr>
        <w:jc w:val="center"/>
        <w:rPr>
          <w:i/>
          <w:sz w:val="32"/>
          <w:szCs w:val="32"/>
        </w:rPr>
      </w:pPr>
      <w:bookmarkStart w:id="0" w:name="_GoBack"/>
      <w:r w:rsidRPr="00933A2E">
        <w:rPr>
          <w:i/>
          <w:sz w:val="32"/>
          <w:szCs w:val="32"/>
        </w:rPr>
        <w:t>«Парковые зоны отдыха»</w:t>
      </w:r>
      <w:bookmarkEnd w:id="0"/>
    </w:p>
    <w:sectPr w:rsidR="00593590" w:rsidRPr="0093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B4"/>
    <w:multiLevelType w:val="hybridMultilevel"/>
    <w:tmpl w:val="F11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E"/>
    <w:rsid w:val="00025B9E"/>
    <w:rsid w:val="00040E68"/>
    <w:rsid w:val="00061365"/>
    <w:rsid w:val="002B100B"/>
    <w:rsid w:val="003539CF"/>
    <w:rsid w:val="004509D8"/>
    <w:rsid w:val="0050662F"/>
    <w:rsid w:val="00586D92"/>
    <w:rsid w:val="005903A4"/>
    <w:rsid w:val="00593590"/>
    <w:rsid w:val="007144AB"/>
    <w:rsid w:val="00773DFC"/>
    <w:rsid w:val="00825999"/>
    <w:rsid w:val="0084163B"/>
    <w:rsid w:val="008F3899"/>
    <w:rsid w:val="00933A2E"/>
    <w:rsid w:val="00A57587"/>
    <w:rsid w:val="00D3499C"/>
    <w:rsid w:val="00E458C1"/>
    <w:rsid w:val="00ED3030"/>
    <w:rsid w:val="00EF0A10"/>
    <w:rsid w:val="00F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6D93-BD25-4C3D-B0C1-C0D82F9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09D8"/>
    <w:rPr>
      <w:color w:val="0000FF"/>
      <w:u w:val="single"/>
    </w:rPr>
  </w:style>
  <w:style w:type="paragraph" w:styleId="a7">
    <w:name w:val="No Spacing"/>
    <w:uiPriority w:val="1"/>
    <w:qFormat/>
    <w:rsid w:val="0045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2023-06-23T05:36:00Z</dcterms:created>
  <dcterms:modified xsi:type="dcterms:W3CDTF">2023-06-23T05:36:00Z</dcterms:modified>
</cp:coreProperties>
</file>