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F" w:rsidRDefault="00F96A5F" w:rsidP="00F96A5F">
      <w:pPr>
        <w:pStyle w:val="a3"/>
      </w:pPr>
    </w:p>
    <w:p w:rsidR="00F96A5F" w:rsidRDefault="00AB1F09" w:rsidP="00AB1F09">
      <w:pPr>
        <w:pStyle w:val="a3"/>
        <w:tabs>
          <w:tab w:val="left" w:pos="2408"/>
        </w:tabs>
        <w:rPr>
          <w:b/>
          <w:bCs/>
          <w:kern w:val="36"/>
          <w:sz w:val="28"/>
          <w:szCs w:val="28"/>
        </w:rPr>
      </w:pPr>
      <w:r>
        <w:tab/>
      </w:r>
      <w:bookmarkStart w:id="0" w:name="_GoBack"/>
      <w:r w:rsidRPr="00AB1F09"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1690" cy="660400"/>
            <wp:effectExtent l="19050" t="0" r="191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A5F" w:rsidRDefault="00F96A5F" w:rsidP="00F96A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Калужской области </w:t>
      </w:r>
      <w:r w:rsidR="00037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</w:r>
      <w:r w:rsidR="00037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</w:r>
      <w:r w:rsidR="00037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</w:r>
      <w:r w:rsidR="00037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</w:r>
      <w:r w:rsidR="00037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</w:r>
      <w:r w:rsidR="00037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более 155 тысяч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 получают набор социальных услуг</w:t>
      </w:r>
    </w:p>
    <w:p w:rsidR="00F96A5F" w:rsidRPr="00F96A5F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A5F" w:rsidRPr="00F96A5F">
        <w:rPr>
          <w:sz w:val="28"/>
          <w:szCs w:val="28"/>
        </w:rPr>
        <w:t xml:space="preserve">Всего один месяц остается для того, чтобы федеральные льготники определились с набором социальных услуг (НСУ) на 2023 год: получать его в натуральной форме или </w:t>
      </w:r>
      <w:r w:rsidR="00B62ACD">
        <w:rPr>
          <w:sz w:val="28"/>
          <w:szCs w:val="28"/>
        </w:rPr>
        <w:t xml:space="preserve">в </w:t>
      </w:r>
      <w:r w:rsidR="00F96A5F" w:rsidRPr="00F96A5F">
        <w:rPr>
          <w:sz w:val="28"/>
          <w:szCs w:val="28"/>
        </w:rPr>
        <w:t>денежном эквиваленте. Сделать это нужно до 1 октября 2022 года.</w:t>
      </w:r>
    </w:p>
    <w:p w:rsidR="00F96A5F" w:rsidRPr="00F96A5F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ACD">
        <w:rPr>
          <w:sz w:val="28"/>
          <w:szCs w:val="28"/>
        </w:rPr>
        <w:t>С</w:t>
      </w:r>
      <w:r w:rsidR="00F96A5F" w:rsidRPr="00F96A5F">
        <w:rPr>
          <w:sz w:val="28"/>
          <w:szCs w:val="28"/>
        </w:rPr>
        <w:t>тоимость набора социальных услуг соста</w:t>
      </w:r>
      <w:r w:rsidR="00B62ACD">
        <w:rPr>
          <w:sz w:val="28"/>
          <w:szCs w:val="28"/>
        </w:rPr>
        <w:t xml:space="preserve">вляет 1313 руб. 44 коп. в месяц, т.е. </w:t>
      </w:r>
      <w:r w:rsidR="00F96A5F" w:rsidRPr="00F96A5F">
        <w:rPr>
          <w:sz w:val="28"/>
          <w:szCs w:val="28"/>
        </w:rPr>
        <w:t>1011 руб. 64 коп. – на обеспечение необходимыми медикаментами, 156 руб. 50 коп. – на предоставление путевки на санаторно-курортное лечение для профилактики основных заболеваний, 145 руб. 30 коп. – на бесп</w:t>
      </w:r>
      <w:r w:rsidR="00F96A5F">
        <w:rPr>
          <w:sz w:val="28"/>
          <w:szCs w:val="28"/>
        </w:rPr>
        <w:t xml:space="preserve">латный проезд на пригородном железнодорожном </w:t>
      </w:r>
      <w:r w:rsidR="00F96A5F" w:rsidRPr="00F96A5F">
        <w:rPr>
          <w:sz w:val="28"/>
          <w:szCs w:val="28"/>
        </w:rPr>
        <w:t xml:space="preserve"> транспорте, а также на междугородном транспорте к месту лечения и обратно.</w:t>
      </w:r>
    </w:p>
    <w:p w:rsidR="00204979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A5F" w:rsidRPr="00F96A5F">
        <w:rPr>
          <w:sz w:val="28"/>
          <w:szCs w:val="28"/>
        </w:rPr>
        <w:t>Если гражданин не планирует менять способ получения НСУ,</w:t>
      </w:r>
      <w:r w:rsidR="00204979">
        <w:rPr>
          <w:sz w:val="28"/>
          <w:szCs w:val="28"/>
        </w:rPr>
        <w:t xml:space="preserve"> то обращаться в ПФР ему не нужно</w:t>
      </w:r>
      <w:r w:rsidR="00F96A5F" w:rsidRPr="00F96A5F">
        <w:rPr>
          <w:sz w:val="28"/>
          <w:szCs w:val="28"/>
        </w:rPr>
        <w:t xml:space="preserve">. А вот если со следующего года он намерен отказаться от </w:t>
      </w:r>
      <w:proofErr w:type="spellStart"/>
      <w:r w:rsidR="00F96A5F" w:rsidRPr="00F96A5F">
        <w:rPr>
          <w:sz w:val="28"/>
          <w:szCs w:val="28"/>
        </w:rPr>
        <w:t>соцпакета</w:t>
      </w:r>
      <w:proofErr w:type="spellEnd"/>
      <w:r w:rsidR="00F96A5F" w:rsidRPr="00F96A5F">
        <w:rPr>
          <w:sz w:val="28"/>
          <w:szCs w:val="28"/>
        </w:rPr>
        <w:t xml:space="preserve"> в пользу денег или возобновить получение в натуральной форме, </w:t>
      </w:r>
      <w:r w:rsidR="00204979">
        <w:rPr>
          <w:sz w:val="28"/>
          <w:szCs w:val="28"/>
        </w:rPr>
        <w:t xml:space="preserve">то </w:t>
      </w:r>
      <w:r w:rsidR="00F96A5F" w:rsidRPr="00F96A5F">
        <w:rPr>
          <w:sz w:val="28"/>
          <w:szCs w:val="28"/>
        </w:rPr>
        <w:t>ему необходимо обратиться с соответствующим заявлением</w:t>
      </w:r>
      <w:r w:rsidR="00204979" w:rsidRPr="00204979">
        <w:rPr>
          <w:sz w:val="28"/>
          <w:szCs w:val="28"/>
        </w:rPr>
        <w:t xml:space="preserve"> </w:t>
      </w:r>
      <w:r w:rsidR="00204979" w:rsidRPr="00F96A5F">
        <w:rPr>
          <w:sz w:val="28"/>
          <w:szCs w:val="28"/>
        </w:rPr>
        <w:t>в электронном виде через  личный кабинет гражданина  на сайте ПФР или на едином портале государственных услуг</w:t>
      </w:r>
      <w:r w:rsidR="00204979">
        <w:rPr>
          <w:sz w:val="28"/>
          <w:szCs w:val="28"/>
        </w:rPr>
        <w:t>, а также по предварительной записи лично в клиентскую службу О</w:t>
      </w:r>
      <w:r w:rsidR="00204979" w:rsidRPr="00F96A5F">
        <w:rPr>
          <w:sz w:val="28"/>
          <w:szCs w:val="28"/>
        </w:rPr>
        <w:t>ПФР</w:t>
      </w:r>
      <w:r w:rsidR="00204979">
        <w:rPr>
          <w:sz w:val="28"/>
          <w:szCs w:val="28"/>
        </w:rPr>
        <w:t xml:space="preserve"> или МФЦ по месту жительства.</w:t>
      </w:r>
    </w:p>
    <w:p w:rsidR="00F96A5F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A5F" w:rsidRPr="00F96A5F">
        <w:rPr>
          <w:sz w:val="28"/>
          <w:szCs w:val="28"/>
        </w:rPr>
        <w:t xml:space="preserve">Отказаться в пользу денег можно как от всего </w:t>
      </w:r>
      <w:proofErr w:type="spellStart"/>
      <w:r w:rsidR="00F96A5F" w:rsidRPr="00F96A5F">
        <w:rPr>
          <w:sz w:val="28"/>
          <w:szCs w:val="28"/>
        </w:rPr>
        <w:t>соцпакета</w:t>
      </w:r>
      <w:proofErr w:type="spellEnd"/>
      <w:r w:rsidR="00F96A5F" w:rsidRPr="00F96A5F">
        <w:rPr>
          <w:sz w:val="28"/>
          <w:szCs w:val="28"/>
        </w:rPr>
        <w:t>, так и от отдельных его частей.</w:t>
      </w:r>
      <w:r w:rsidR="00F96A5F">
        <w:rPr>
          <w:sz w:val="28"/>
          <w:szCs w:val="28"/>
        </w:rPr>
        <w:t xml:space="preserve"> Заявление о принятом решении можно подать один раз </w:t>
      </w:r>
      <w:r w:rsidR="00204979">
        <w:rPr>
          <w:sz w:val="28"/>
          <w:szCs w:val="28"/>
        </w:rPr>
        <w:t xml:space="preserve">в год </w:t>
      </w:r>
      <w:r w:rsidR="00F96A5F">
        <w:rPr>
          <w:sz w:val="28"/>
          <w:szCs w:val="28"/>
        </w:rPr>
        <w:t>до 1 октяб</w:t>
      </w:r>
      <w:r w:rsidR="00204979">
        <w:rPr>
          <w:sz w:val="28"/>
          <w:szCs w:val="28"/>
        </w:rPr>
        <w:t>ря</w:t>
      </w:r>
      <w:r w:rsidR="00F96A5F">
        <w:rPr>
          <w:sz w:val="28"/>
          <w:szCs w:val="28"/>
        </w:rPr>
        <w:t>. Оно будет действовать с 1 января следующего года и до тех пор, пока гражданин не изменит свой выбор. В этом случае ему необходимо будет обратиться с новым заявлением</w:t>
      </w:r>
      <w:r w:rsidR="00204979">
        <w:rPr>
          <w:sz w:val="28"/>
          <w:szCs w:val="28"/>
        </w:rPr>
        <w:t>.</w:t>
      </w:r>
      <w:r w:rsidR="00F96A5F">
        <w:rPr>
          <w:sz w:val="28"/>
          <w:szCs w:val="28"/>
        </w:rPr>
        <w:t xml:space="preserve"> </w:t>
      </w:r>
    </w:p>
    <w:p w:rsidR="00204979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979">
        <w:rPr>
          <w:sz w:val="28"/>
          <w:szCs w:val="28"/>
        </w:rPr>
        <w:t xml:space="preserve">Напоминаем, что набор социальных услуг является частью ежемесячной денежной выплаты (ЕДВ), и для его оформления, писать отдельное заявление не нужно. При установлении ЕДВ у гражданина одновременно возникает право на получение набора социальных услуг. </w:t>
      </w:r>
    </w:p>
    <w:p w:rsidR="00204979" w:rsidRDefault="00037E13" w:rsidP="00037E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155 тысяч </w:t>
      </w:r>
      <w:r w:rsidR="00204979">
        <w:rPr>
          <w:sz w:val="28"/>
          <w:szCs w:val="28"/>
        </w:rPr>
        <w:t xml:space="preserve"> калужан </w:t>
      </w:r>
      <w:r w:rsidR="00AB1F09">
        <w:rPr>
          <w:sz w:val="28"/>
          <w:szCs w:val="28"/>
        </w:rPr>
        <w:t>являются получателями ежемесячной денежной выплаты.</w:t>
      </w:r>
    </w:p>
    <w:p w:rsidR="00AB1F09" w:rsidRPr="00AB1F09" w:rsidRDefault="00AB1F09" w:rsidP="00037E1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1F09">
        <w:rPr>
          <w:i/>
          <w:sz w:val="28"/>
          <w:szCs w:val="28"/>
        </w:rPr>
        <w:t>Пресс-служба ОПФР по Калужской области</w:t>
      </w:r>
    </w:p>
    <w:p w:rsidR="001B35CA" w:rsidRDefault="001B35CA" w:rsidP="00037E13">
      <w:pPr>
        <w:spacing w:after="0" w:line="240" w:lineRule="auto"/>
        <w:jc w:val="both"/>
        <w:rPr>
          <w:sz w:val="28"/>
          <w:szCs w:val="28"/>
        </w:rPr>
      </w:pPr>
    </w:p>
    <w:p w:rsidR="00AB2BB0" w:rsidRPr="00F96A5F" w:rsidRDefault="00AB2BB0" w:rsidP="00AB2BB0">
      <w:pPr>
        <w:spacing w:after="0" w:line="240" w:lineRule="auto"/>
        <w:rPr>
          <w:sz w:val="28"/>
          <w:szCs w:val="28"/>
        </w:rPr>
      </w:pPr>
    </w:p>
    <w:sectPr w:rsidR="00AB2BB0" w:rsidRPr="00F96A5F" w:rsidSect="001B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characterSpacingControl w:val="doNotCompress"/>
  <w:compat/>
  <w:rsids>
    <w:rsidRoot w:val="00F96A5F"/>
    <w:rsid w:val="0003060F"/>
    <w:rsid w:val="00037E13"/>
    <w:rsid w:val="001B35CA"/>
    <w:rsid w:val="00204979"/>
    <w:rsid w:val="002A7B3E"/>
    <w:rsid w:val="00492BE7"/>
    <w:rsid w:val="004C0CD4"/>
    <w:rsid w:val="007124AC"/>
    <w:rsid w:val="00866835"/>
    <w:rsid w:val="00876763"/>
    <w:rsid w:val="00AB1F09"/>
    <w:rsid w:val="00AB2BB0"/>
    <w:rsid w:val="00B62ACD"/>
    <w:rsid w:val="00EA1B6C"/>
    <w:rsid w:val="00F34443"/>
    <w:rsid w:val="00F9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A"/>
  </w:style>
  <w:style w:type="paragraph" w:styleId="1">
    <w:name w:val="heading 1"/>
    <w:basedOn w:val="a"/>
    <w:link w:val="10"/>
    <w:uiPriority w:val="9"/>
    <w:qFormat/>
    <w:rsid w:val="00F9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13</cp:revision>
  <cp:lastPrinted>2022-09-01T11:08:00Z</cp:lastPrinted>
  <dcterms:created xsi:type="dcterms:W3CDTF">2022-09-01T05:58:00Z</dcterms:created>
  <dcterms:modified xsi:type="dcterms:W3CDTF">2022-09-02T07:10:00Z</dcterms:modified>
</cp:coreProperties>
</file>