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4C" w:rsidRDefault="00820F4C" w:rsidP="00820F4C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820F4C">
        <w:rPr>
          <w:rFonts w:ascii="Arial" w:eastAsia="Times New Roman" w:hAnsi="Arial" w:cs="Arial"/>
          <w:noProof/>
          <w:sz w:val="19"/>
          <w:szCs w:val="19"/>
          <w:lang w:eastAsia="ru-RU"/>
        </w:rPr>
        <w:drawing>
          <wp:inline distT="0" distB="0" distL="0" distR="0">
            <wp:extent cx="5940425" cy="926302"/>
            <wp:effectExtent l="19050" t="0" r="3175" b="0"/>
            <wp:docPr id="1" name="Рисунок 0" descr="Облож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6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F4C" w:rsidRDefault="00820F4C" w:rsidP="00820F4C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65548F" w:rsidRPr="00547F47" w:rsidRDefault="0065548F" w:rsidP="0065548F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47F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Более 1,5 тысяч беременных женщин в Калужской области получают единое пособие</w:t>
      </w:r>
    </w:p>
    <w:p w:rsidR="00820F4C" w:rsidRPr="00E93E33" w:rsidRDefault="00820F4C" w:rsidP="00E93E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48F" w:rsidRDefault="00A8354A" w:rsidP="00E93E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E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Калужской области 1660</w:t>
      </w:r>
      <w:r w:rsidR="00820F4C" w:rsidRPr="00E9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беременных женщин получают единое пособие</w:t>
      </w:r>
      <w:r w:rsidR="002D4922" w:rsidRPr="00E93E33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начала года</w:t>
      </w:r>
      <w:r w:rsidR="00DC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региональное Отделение Социального фонда </w:t>
      </w:r>
      <w:r w:rsidR="00820F4C" w:rsidRPr="00E93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перечислил</w:t>
      </w:r>
      <w:r w:rsidR="002D4922" w:rsidRPr="00E93E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93E33" w:rsidRPr="00E9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будущим мамам 100</w:t>
      </w:r>
      <w:r w:rsidR="00455487" w:rsidRPr="00455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миллионов рублей. </w:t>
      </w:r>
    </w:p>
    <w:p w:rsidR="00547F47" w:rsidRDefault="00547F47" w:rsidP="00E93E3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548F" w:rsidRPr="00547F47" w:rsidRDefault="005241E0" w:rsidP="00E93E3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Единое п</w:t>
      </w:r>
      <w:r w:rsidR="00A935F9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особие назначают</w:t>
      </w:r>
      <w:r w:rsidR="00E93E33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женщинам, </w:t>
      </w:r>
      <w:r w:rsidR="00820F4C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которые на ранних сроках </w:t>
      </w:r>
      <w:r w:rsidR="00B22382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B91F48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6 </w:t>
      </w:r>
      <w:r w:rsidR="00B22382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недель) </w:t>
      </w:r>
      <w:r w:rsidR="00820F4C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стают на учет в мед</w:t>
      </w:r>
      <w:r w:rsidR="00FD6DB1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ицинск</w:t>
      </w:r>
      <w:r w:rsidR="0065548F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их </w:t>
      </w:r>
      <w:r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</w:t>
      </w:r>
      <w:r w:rsidR="0065548F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ях</w:t>
      </w:r>
      <w:r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 этом</w:t>
      </w:r>
      <w:r w:rsidR="0065548F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получения данной меры поддержки </w:t>
      </w:r>
      <w:r w:rsidR="00820F4C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ежемесячный доход</w:t>
      </w:r>
      <w:r w:rsidR="00547F47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20F4C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каждого </w:t>
      </w:r>
      <w:r w:rsidR="00455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члена</w:t>
      </w:r>
      <w:r w:rsidR="00455487" w:rsidRPr="00455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5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ее семьи</w:t>
      </w:r>
      <w:r w:rsidR="00547F47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5548F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должен превышать</w:t>
      </w:r>
      <w:r w:rsidR="00B91F48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размер </w:t>
      </w:r>
      <w:r w:rsidR="00FD6DB1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регионального  прожиточного</w:t>
      </w:r>
      <w:r w:rsidR="00820F4C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минимума</w:t>
      </w:r>
      <w:r w:rsidR="00E93E33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душу населения</w:t>
      </w:r>
      <w:r w:rsidR="00547F47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</w:t>
      </w:r>
      <w:r w:rsidR="00820F4C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обственность семьи</w:t>
      </w:r>
      <w:r w:rsidR="00547F47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должна  соответствовать</w:t>
      </w:r>
      <w:r w:rsidR="00820F4C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необходимым критериям</w:t>
      </w:r>
      <w:r w:rsidR="00547F47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</w:t>
      </w:r>
      <w:r w:rsidR="002D4922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D6DB1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сама беременная </w:t>
      </w:r>
      <w:r w:rsidR="00547F47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постоянно проживает </w:t>
      </w:r>
      <w:r w:rsidR="00820F4C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России и является ее г</w:t>
      </w:r>
      <w:r w:rsidR="00FD6DB1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ражданкой</w:t>
      </w:r>
      <w:r w:rsidR="00820F4C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47F47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22382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Калужской области размер прожиточного минимума</w:t>
      </w:r>
      <w:r w:rsidR="00B91F48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душу населения </w:t>
      </w:r>
      <w:r w:rsidR="002D4922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этом году </w:t>
      </w:r>
      <w:r w:rsidR="00B22382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составляет 13800 руб. </w:t>
      </w:r>
    </w:p>
    <w:p w:rsidR="00547F47" w:rsidRPr="0065548F" w:rsidRDefault="00547F47" w:rsidP="00E93E33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241E0" w:rsidRDefault="005241E0" w:rsidP="00E93E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E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материального положения семьи размер пособия может составлять  50%, 75% или 100% прожиточного минимума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трудоспособного населения</w:t>
      </w:r>
      <w:r w:rsidRPr="00E93E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1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E93E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Калужской области размер ежемесячной выплаты беременным варьирует</w:t>
      </w:r>
      <w:r w:rsidR="0065548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E9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7521 до 15042 руб</w:t>
      </w:r>
      <w:r w:rsidR="006554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E93E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548F" w:rsidRPr="00E93E33" w:rsidRDefault="0065548F" w:rsidP="00E93E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DB1" w:rsidRDefault="00B22382" w:rsidP="005241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E93E33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апоминаем, что</w:t>
      </w:r>
      <w:r w:rsidR="00547F47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 w:rsidR="005241E0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 оформления</w:t>
      </w:r>
      <w:r w:rsidR="0052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7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единого пособия </w:t>
      </w:r>
      <w:r w:rsidR="0052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подать заявление </w:t>
      </w:r>
      <w:proofErr w:type="spellStart"/>
      <w:r w:rsidR="005241E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="0052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портал </w:t>
      </w:r>
      <w:proofErr w:type="spellStart"/>
      <w:r w:rsidR="005241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="005241E0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лично в клиентскую службу ОСФР или в МФЦ. Сведения о доходах и имуществе (в большинстве случаев) ОСФР получает самостоятельно.</w:t>
      </w:r>
    </w:p>
    <w:p w:rsidR="0065548F" w:rsidRDefault="0065548F" w:rsidP="005241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1E0" w:rsidRDefault="005241E0" w:rsidP="005241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Пособие </w:t>
      </w:r>
      <w:r w:rsidRPr="00E93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 при обращении женщины после наступления 12 недель беременности и выплачивается с месяца постановки на учет до месяца родов включительно.</w:t>
      </w:r>
    </w:p>
    <w:p w:rsidR="005241E0" w:rsidRDefault="005241E0" w:rsidP="00E93E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1E0" w:rsidRPr="00E93E33" w:rsidRDefault="005241E0" w:rsidP="00E93E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82" w:rsidRPr="00E93E33" w:rsidRDefault="00B22382" w:rsidP="00E93E3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3E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Пресс-служба ОСФР по Калужской области</w:t>
      </w:r>
    </w:p>
    <w:p w:rsidR="00E93E33" w:rsidRPr="00E93E33" w:rsidRDefault="00E93E33" w:rsidP="00E93E3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3E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Конт.тел.8(4842)50-71-03</w:t>
      </w:r>
    </w:p>
    <w:p w:rsidR="0089789B" w:rsidRPr="00E93E33" w:rsidRDefault="0089789B" w:rsidP="00E93E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789B" w:rsidRPr="00E93E33" w:rsidSect="0089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820F4C"/>
    <w:rsid w:val="001B48B2"/>
    <w:rsid w:val="002311F9"/>
    <w:rsid w:val="002501B0"/>
    <w:rsid w:val="002D4922"/>
    <w:rsid w:val="00351E99"/>
    <w:rsid w:val="00455487"/>
    <w:rsid w:val="005241E0"/>
    <w:rsid w:val="00547F47"/>
    <w:rsid w:val="005F5D13"/>
    <w:rsid w:val="0065548F"/>
    <w:rsid w:val="006D50AD"/>
    <w:rsid w:val="006F1D8C"/>
    <w:rsid w:val="00820F4C"/>
    <w:rsid w:val="0089789B"/>
    <w:rsid w:val="00A8354A"/>
    <w:rsid w:val="00A935F9"/>
    <w:rsid w:val="00B22382"/>
    <w:rsid w:val="00B91F48"/>
    <w:rsid w:val="00C0350F"/>
    <w:rsid w:val="00D167C7"/>
    <w:rsid w:val="00D5558C"/>
    <w:rsid w:val="00DC14F7"/>
    <w:rsid w:val="00E93E33"/>
    <w:rsid w:val="00F6614D"/>
    <w:rsid w:val="00FD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4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 Светлана Петровна</dc:creator>
  <cp:lastModifiedBy>Сомова Светлана Петровна</cp:lastModifiedBy>
  <cp:revision>10</cp:revision>
  <dcterms:created xsi:type="dcterms:W3CDTF">2023-09-20T11:41:00Z</dcterms:created>
  <dcterms:modified xsi:type="dcterms:W3CDTF">2023-09-22T05:15:00Z</dcterms:modified>
</cp:coreProperties>
</file>