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1D" w:rsidRDefault="00974A1D" w:rsidP="00974A1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</w:pPr>
      <w:r w:rsidRPr="00974A1D">
        <w:rPr>
          <w:rFonts w:ascii="Times New Roman" w:eastAsia="Times New Roman" w:hAnsi="Times New Roman" w:cs="Times New Roman"/>
          <w:b/>
          <w:bCs/>
          <w:noProof/>
          <w:spacing w:val="-8"/>
          <w:kern w:val="36"/>
          <w:sz w:val="24"/>
          <w:szCs w:val="24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A1D" w:rsidRPr="00974A1D" w:rsidRDefault="00974A1D" w:rsidP="00974A1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</w:pPr>
      <w:r w:rsidRPr="00974A1D"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  <w:t>В Калужской области оформлено более 700 электронных сертификатов на технические средства реабилитации</w:t>
      </w:r>
    </w:p>
    <w:p w:rsidR="00974A1D" w:rsidRPr="00974A1D" w:rsidRDefault="00974A1D" w:rsidP="00974A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8C25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тделение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СФР </w:t>
      </w: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 Калужской области к настоящему времени оформил</w:t>
      </w:r>
      <w:r w:rsidR="008C25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более 700  электронных сертификатов на технические средства реабилитации (ТСР)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общую сумму свыше 14,6 млн. рублей.</w:t>
      </w:r>
    </w:p>
    <w:p w:rsidR="00974A1D" w:rsidRPr="008C2531" w:rsidRDefault="00974A1D" w:rsidP="008C253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C2531">
        <w:rPr>
          <w:b w:val="0"/>
          <w:spacing w:val="-5"/>
          <w:sz w:val="24"/>
          <w:szCs w:val="24"/>
        </w:rPr>
        <w:t xml:space="preserve">В электронном каталоге Социального фонда представлено почти 7 тыс. изделий реабилитации от 740 производителей и поставщиков. </w:t>
      </w:r>
      <w:r w:rsidRPr="008C2531">
        <w:rPr>
          <w:b w:val="0"/>
          <w:sz w:val="24"/>
          <w:szCs w:val="24"/>
        </w:rPr>
        <w:t xml:space="preserve">В нем можно найти цены, а также адреса магазинов принимающих к оплате электронные сертификаты. </w:t>
      </w:r>
      <w:r w:rsidR="008C2531">
        <w:rPr>
          <w:b w:val="0"/>
          <w:sz w:val="24"/>
          <w:szCs w:val="24"/>
        </w:rPr>
        <w:t>Кроме того, п</w:t>
      </w:r>
      <w:r w:rsidR="008C2531" w:rsidRPr="008C2531">
        <w:rPr>
          <w:b w:val="0"/>
          <w:sz w:val="24"/>
          <w:szCs w:val="24"/>
        </w:rPr>
        <w:t>еречень технических средств реабилитации и протезно-ортопедических изделий, которые с помощью электронного сертификата</w:t>
      </w:r>
      <w:r w:rsidR="008C2531">
        <w:rPr>
          <w:b w:val="0"/>
          <w:sz w:val="24"/>
          <w:szCs w:val="24"/>
        </w:rPr>
        <w:t xml:space="preserve"> </w:t>
      </w:r>
      <w:r w:rsidR="008C2531" w:rsidRPr="008C2531">
        <w:rPr>
          <w:b w:val="0"/>
          <w:sz w:val="24"/>
          <w:szCs w:val="24"/>
        </w:rPr>
        <w:t xml:space="preserve">можно получить в Калужской области </w:t>
      </w:r>
      <w:r w:rsidR="008C2531">
        <w:rPr>
          <w:b w:val="0"/>
          <w:sz w:val="24"/>
          <w:szCs w:val="24"/>
        </w:rPr>
        <w:t xml:space="preserve">размещен на региональной </w:t>
      </w:r>
      <w:r w:rsidR="008C2531" w:rsidRPr="008C2531">
        <w:rPr>
          <w:b w:val="0"/>
          <w:sz w:val="24"/>
          <w:szCs w:val="24"/>
        </w:rPr>
        <w:t>странице</w:t>
      </w:r>
      <w:hyperlink r:id="rId5" w:history="1">
        <w:r w:rsidR="008C2531" w:rsidRPr="008C2531">
          <w:rPr>
            <w:rStyle w:val="a3"/>
            <w:b w:val="0"/>
            <w:sz w:val="24"/>
            <w:szCs w:val="24"/>
          </w:rPr>
          <w:t xml:space="preserve"> сайта</w:t>
        </w:r>
      </w:hyperlink>
      <w:r w:rsidR="008C2531" w:rsidRPr="008C2531">
        <w:rPr>
          <w:b w:val="0"/>
          <w:sz w:val="24"/>
          <w:szCs w:val="24"/>
        </w:rPr>
        <w:t xml:space="preserve">.  </w:t>
      </w:r>
      <w:r w:rsidRPr="008C2531">
        <w:rPr>
          <w:b w:val="0"/>
          <w:sz w:val="24"/>
          <w:szCs w:val="24"/>
        </w:rPr>
        <w:t>Список постоянно расширяется.</w:t>
      </w:r>
      <w:r w:rsidRPr="008C2531">
        <w:rPr>
          <w:b w:val="0"/>
        </w:rPr>
        <w:t xml:space="preserve"> </w:t>
      </w:r>
    </w:p>
    <w:p w:rsidR="00974A1D" w:rsidRPr="00974A1D" w:rsidRDefault="00974A1D" w:rsidP="008C25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Сертификат содержит информацию о виде изделия, которое можно приобрести с его помощью. Это может быть слуховой аппарат, кресло-коляска, костыли, трости — всё, что предусмотрено законом. Также сертификат содержит информацию о периоде его дей</w:t>
      </w:r>
      <w:bookmarkStart w:id="0" w:name="_GoBack"/>
      <w:bookmarkEnd w:id="0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ствия: сейчас он составляет 12 месяцев, но не больше срока, указанного для проведения реабилитации согласно </w:t>
      </w:r>
      <w:r w:rsidRPr="008C25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индивидуальной</w:t>
      </w: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программе реабилитации или </w:t>
      </w:r>
      <w:proofErr w:type="spellStart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абилитации</w:t>
      </w:r>
      <w:proofErr w:type="spellEnd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гражданина с инвалидностью.</w:t>
      </w:r>
    </w:p>
    <w:p w:rsidR="00974A1D" w:rsidRPr="00974A1D" w:rsidRDefault="00974A1D" w:rsidP="00974A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сертификате также прописано количество изделий реабилитации, которые можно приобрести с его помощью, и максимальная стоимость ТСР, покупку которого можно оплатить сертификатом без использования дополнительных средств.</w:t>
      </w:r>
    </w:p>
    <w:p w:rsidR="00974A1D" w:rsidRPr="00974A1D" w:rsidRDefault="00974A1D" w:rsidP="00974A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Работает электронный сертификат практически так же, как и обычная банковская карта: им можно мгновенно оплатить выбранный товар. Воспользоваться сертификатом можно и в </w:t>
      </w:r>
      <w:proofErr w:type="spellStart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офлайн-магазинах</w:t>
      </w:r>
      <w:proofErr w:type="spellEnd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или торгово-сервисных предприятиях, подключенных к </w:t>
      </w:r>
      <w:proofErr w:type="spellStart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эквайрингу</w:t>
      </w:r>
      <w:proofErr w:type="spellEnd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либо размещенных на </w:t>
      </w:r>
      <w:proofErr w:type="spellStart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маркетплейсах</w:t>
      </w:r>
      <w:proofErr w:type="spellEnd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974A1D" w:rsidRPr="00974A1D" w:rsidRDefault="00974A1D" w:rsidP="00974A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Оформить сертификат, получить его и заказать необходимое средство реабилитации можно не выходя из дома в личном кабинете </w:t>
      </w:r>
      <w:proofErr w:type="spellStart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Соцфонда</w:t>
      </w:r>
      <w:proofErr w:type="spellEnd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или на портале </w:t>
      </w:r>
      <w:proofErr w:type="spellStart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974A1D" w:rsidRPr="00974A1D" w:rsidRDefault="00974A1D" w:rsidP="00974A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74A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Электронный сертификат дополняет, а не заменяет существующие способы обеспечения техническими средствами реабилитации.</w:t>
      </w:r>
    </w:p>
    <w:p w:rsidR="00974A1D" w:rsidRPr="00974A1D" w:rsidRDefault="00974A1D" w:rsidP="0097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74A1D" w:rsidRPr="008C2531" w:rsidRDefault="008C2531" w:rsidP="00974A1D">
      <w:pPr>
        <w:rPr>
          <w:i/>
        </w:rPr>
      </w:pPr>
      <w:r w:rsidRPr="008C253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Пресс-служба ОСФО по Калужской области </w:t>
      </w:r>
    </w:p>
    <w:p w:rsidR="00666B18" w:rsidRPr="00EA5C38" w:rsidRDefault="00EA5C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C38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EA5C38">
        <w:rPr>
          <w:rFonts w:ascii="Times New Roman" w:hAnsi="Times New Roman" w:cs="Times New Roman"/>
          <w:sz w:val="24"/>
          <w:szCs w:val="24"/>
        </w:rPr>
        <w:t>.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38">
        <w:rPr>
          <w:rFonts w:ascii="Times New Roman" w:hAnsi="Times New Roman" w:cs="Times New Roman"/>
          <w:sz w:val="24"/>
          <w:szCs w:val="24"/>
        </w:rPr>
        <w:t>8(4842)50-71-03</w:t>
      </w:r>
    </w:p>
    <w:sectPr w:rsidR="00666B18" w:rsidRPr="00EA5C38" w:rsidSect="00DA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74A1D"/>
    <w:rsid w:val="005D5A04"/>
    <w:rsid w:val="00666B18"/>
    <w:rsid w:val="008C2531"/>
    <w:rsid w:val="00974A1D"/>
    <w:rsid w:val="00E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1D"/>
  </w:style>
  <w:style w:type="paragraph" w:styleId="1">
    <w:name w:val="heading 1"/>
    <w:basedOn w:val="a"/>
    <w:link w:val="10"/>
    <w:uiPriority w:val="9"/>
    <w:qFormat/>
    <w:rsid w:val="008C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kaluga/info/~0/86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dcterms:created xsi:type="dcterms:W3CDTF">2023-04-20T12:17:00Z</dcterms:created>
  <dcterms:modified xsi:type="dcterms:W3CDTF">2023-04-20T12:41:00Z</dcterms:modified>
</cp:coreProperties>
</file>