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71" w:rsidRDefault="00CC4171" w:rsidP="00E4722C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pacing w:val="-8"/>
          <w:kern w:val="36"/>
          <w:sz w:val="48"/>
          <w:szCs w:val="48"/>
          <w:lang w:val="en-US" w:eastAsia="ru-RU"/>
        </w:rPr>
      </w:pPr>
      <w:r w:rsidRPr="00CC4171">
        <w:rPr>
          <w:rFonts w:ascii="Times New Roman" w:eastAsia="Times New Roman" w:hAnsi="Times New Roman" w:cs="Times New Roman"/>
          <w:bCs/>
          <w:noProof/>
          <w:spacing w:val="-8"/>
          <w:kern w:val="36"/>
          <w:sz w:val="48"/>
          <w:szCs w:val="48"/>
          <w:lang w:eastAsia="ru-RU"/>
        </w:rPr>
        <w:drawing>
          <wp:inline distT="0" distB="0" distL="0" distR="0">
            <wp:extent cx="5940425" cy="926302"/>
            <wp:effectExtent l="19050" t="0" r="3175" b="0"/>
            <wp:docPr id="1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22C" w:rsidRPr="00092F5F" w:rsidRDefault="00CC4171" w:rsidP="00092F5F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32"/>
          <w:szCs w:val="32"/>
          <w:lang w:eastAsia="ru-RU"/>
        </w:rPr>
      </w:pPr>
      <w:r w:rsidRPr="00092F5F">
        <w:rPr>
          <w:rFonts w:ascii="Times New Roman" w:eastAsia="Times New Roman" w:hAnsi="Times New Roman" w:cs="Times New Roman"/>
          <w:b/>
          <w:bCs/>
          <w:spacing w:val="-8"/>
          <w:kern w:val="36"/>
          <w:sz w:val="32"/>
          <w:szCs w:val="32"/>
          <w:lang w:eastAsia="ru-RU"/>
        </w:rPr>
        <w:t>ОСФР по Калужской области с начала года выплатил мамам в декрете 142 млн. руб.</w:t>
      </w:r>
    </w:p>
    <w:p w:rsidR="00E4722C" w:rsidRPr="00FD1497" w:rsidRDefault="00092F5F" w:rsidP="00092F5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ОСФР </w:t>
      </w:r>
      <w:r w:rsidR="00E4722C" w:rsidRPr="00FD149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 Калужской области  к марту одобрил</w:t>
      </w:r>
      <w:r w:rsidR="00FD1497" w:rsidRPr="00FD149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</w:t>
      </w:r>
      <w:r w:rsidR="00E4722C" w:rsidRPr="00FD149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страховые пособия по беременности и родам </w:t>
      </w:r>
      <w:r w:rsidR="00CC417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E4722C" w:rsidRPr="00FD149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для </w:t>
      </w:r>
      <w:r w:rsidR="00CC417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327F52" w:rsidRPr="00FD149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858</w:t>
      </w:r>
      <w:r w:rsidR="007201C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E4722C" w:rsidRPr="00FD149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мам в декрете. В общей сложности</w:t>
      </w:r>
      <w:r w:rsidR="00FD1497" w:rsidRPr="00FD149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</w:t>
      </w:r>
      <w:r w:rsidR="00E4722C" w:rsidRPr="00FD149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 начала </w:t>
      </w:r>
      <w:r w:rsidR="00FC044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года нашим калужанкам </w:t>
      </w:r>
      <w:r w:rsidR="00E4722C" w:rsidRPr="00FD149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было перечислено </w:t>
      </w:r>
      <w:r w:rsidR="00FD1497" w:rsidRPr="00FD149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142 млн. </w:t>
      </w:r>
      <w:r w:rsidR="00E4722C" w:rsidRPr="00FD149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рублей.</w:t>
      </w:r>
    </w:p>
    <w:p w:rsidR="00092F5F" w:rsidRDefault="00E4722C" w:rsidP="00092F5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FD149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Размер </w:t>
      </w:r>
      <w:r w:rsidR="00092F5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такого </w:t>
      </w:r>
      <w:r w:rsidRPr="00FD149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пособия зависит от заработка женщины, сложности родов и некоторых других факторов. Минимальная сумма для работающих мам установлена сегодня на уровне 74 757 рублей. Максимальная выплата составляет 530 976 рублей. </w:t>
      </w:r>
    </w:p>
    <w:p w:rsidR="00E4722C" w:rsidRPr="00FD1497" w:rsidRDefault="00E4722C" w:rsidP="00092F5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FD149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Соответствующая сумма предоставляется при условии длительного отпуска по беременности (до 194 дней) и сложных родов. Например, при появлении сразу двух или </w:t>
      </w:r>
      <w:r w:rsidR="00FD149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более</w:t>
      </w:r>
      <w:bookmarkStart w:id="0" w:name="_GoBack"/>
      <w:bookmarkEnd w:id="0"/>
      <w:r w:rsidRPr="00FD149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детей. Сумма выплачивается разово за весь период отпуска.</w:t>
      </w:r>
    </w:p>
    <w:p w:rsidR="00E4722C" w:rsidRDefault="00E4722C" w:rsidP="00092F5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FD149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Страховое пособие также предоставляется в случае усыновления ребенка. Максимальная продолжительность такого отпуска – 70 дней после дня рождения усыновленного ребенка или 110 дней после рождения двух усыновленных детей. Выплата рассчитывается с момента усыновления ребенка.</w:t>
      </w:r>
    </w:p>
    <w:p w:rsidR="004857C6" w:rsidRDefault="004857C6" w:rsidP="00092F5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spacing w:val="-5"/>
          <w:sz w:val="28"/>
          <w:szCs w:val="28"/>
          <w:lang w:eastAsia="ru-RU"/>
        </w:rPr>
      </w:pPr>
    </w:p>
    <w:p w:rsidR="00092F5F" w:rsidRPr="00092F5F" w:rsidRDefault="00092F5F" w:rsidP="00092F5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spacing w:val="-5"/>
          <w:sz w:val="28"/>
          <w:szCs w:val="28"/>
          <w:lang w:eastAsia="ru-RU"/>
        </w:rPr>
      </w:pPr>
      <w:r w:rsidRPr="00092F5F">
        <w:rPr>
          <w:rFonts w:ascii="Times New Roman" w:eastAsia="Times New Roman" w:hAnsi="Times New Roman" w:cs="Times New Roman"/>
          <w:i/>
          <w:spacing w:val="-5"/>
          <w:sz w:val="28"/>
          <w:szCs w:val="28"/>
          <w:lang w:eastAsia="ru-RU"/>
        </w:rPr>
        <w:t>Пресс-служба ОСФР по Калужской области</w:t>
      </w:r>
    </w:p>
    <w:p w:rsidR="003858BA" w:rsidRDefault="003858BA" w:rsidP="001816C2"/>
    <w:sectPr w:rsidR="003858BA" w:rsidSect="0032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C6B67"/>
    <w:multiLevelType w:val="multilevel"/>
    <w:tmpl w:val="510A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6388"/>
    <w:rsid w:val="00092F5F"/>
    <w:rsid w:val="001816C2"/>
    <w:rsid w:val="0032421C"/>
    <w:rsid w:val="00327F52"/>
    <w:rsid w:val="00337BB1"/>
    <w:rsid w:val="003858BA"/>
    <w:rsid w:val="00396388"/>
    <w:rsid w:val="004857C6"/>
    <w:rsid w:val="00581030"/>
    <w:rsid w:val="007201C2"/>
    <w:rsid w:val="00B07141"/>
    <w:rsid w:val="00C04ADA"/>
    <w:rsid w:val="00C945D4"/>
    <w:rsid w:val="00CC4171"/>
    <w:rsid w:val="00E4722C"/>
    <w:rsid w:val="00FC0443"/>
    <w:rsid w:val="00FD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C2"/>
  </w:style>
  <w:style w:type="paragraph" w:styleId="1">
    <w:name w:val="heading 1"/>
    <w:basedOn w:val="a"/>
    <w:link w:val="10"/>
    <w:uiPriority w:val="9"/>
    <w:qFormat/>
    <w:rsid w:val="00E47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6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72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E4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4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C2"/>
  </w:style>
  <w:style w:type="paragraph" w:styleId="1">
    <w:name w:val="heading 1"/>
    <w:basedOn w:val="a"/>
    <w:link w:val="10"/>
    <w:uiPriority w:val="9"/>
    <w:qFormat/>
    <w:rsid w:val="00E47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6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72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E4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759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58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33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Царегородцева Ольга Николаевна</dc:creator>
  <cp:lastModifiedBy>Сомова Светлана Петровна</cp:lastModifiedBy>
  <cp:revision>12</cp:revision>
  <cp:lastPrinted>2023-03-23T06:08:00Z</cp:lastPrinted>
  <dcterms:created xsi:type="dcterms:W3CDTF">2023-03-21T12:01:00Z</dcterms:created>
  <dcterms:modified xsi:type="dcterms:W3CDTF">2023-03-23T06:18:00Z</dcterms:modified>
</cp:coreProperties>
</file>