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3" w:rsidRPr="008A6874" w:rsidRDefault="008A6874" w:rsidP="00831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9253" cy="635000"/>
            <wp:effectExtent l="19050" t="0" r="0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10" w:rsidRPr="008A6874" w:rsidRDefault="00872A10" w:rsidP="006C5031">
      <w:pPr>
        <w:pStyle w:val="a3"/>
        <w:jc w:val="both"/>
        <w:rPr>
          <w:sz w:val="28"/>
          <w:szCs w:val="28"/>
        </w:rPr>
      </w:pPr>
      <w:r w:rsidRPr="008A6874">
        <w:rPr>
          <w:b/>
          <w:sz w:val="28"/>
          <w:szCs w:val="28"/>
        </w:rPr>
        <w:t xml:space="preserve">Более 800 калужан получили </w:t>
      </w:r>
      <w:r w:rsidR="00E576D8" w:rsidRPr="008A6874">
        <w:rPr>
          <w:b/>
          <w:sz w:val="28"/>
          <w:szCs w:val="28"/>
        </w:rPr>
        <w:t xml:space="preserve">в 1 квартале 2023 года </w:t>
      </w:r>
      <w:r w:rsidRPr="008A6874">
        <w:rPr>
          <w:b/>
          <w:sz w:val="28"/>
          <w:szCs w:val="28"/>
        </w:rPr>
        <w:t xml:space="preserve">пенсии </w:t>
      </w:r>
      <w:r w:rsidR="00E576D8" w:rsidRPr="008A6874">
        <w:rPr>
          <w:b/>
          <w:sz w:val="28"/>
          <w:szCs w:val="28"/>
        </w:rPr>
        <w:t>без обращения в отделение Социального  фонда</w:t>
      </w:r>
    </w:p>
    <w:p w:rsidR="007D4D29" w:rsidRDefault="00E87A4C" w:rsidP="007D4D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B">
        <w:rPr>
          <w:rFonts w:ascii="Times New Roman" w:hAnsi="Times New Roman" w:cs="Times New Roman"/>
          <w:sz w:val="24"/>
          <w:szCs w:val="24"/>
        </w:rPr>
        <w:t xml:space="preserve">С начала года в Калужской области </w:t>
      </w:r>
      <w:r w:rsidR="00667119">
        <w:rPr>
          <w:rFonts w:ascii="Times New Roman" w:hAnsi="Times New Roman" w:cs="Times New Roman"/>
          <w:sz w:val="24"/>
          <w:szCs w:val="24"/>
        </w:rPr>
        <w:t xml:space="preserve">региональное отделение СФР </w:t>
      </w:r>
      <w:r w:rsidRPr="001E79CB">
        <w:rPr>
          <w:rFonts w:ascii="Times New Roman" w:hAnsi="Times New Roman" w:cs="Times New Roman"/>
          <w:sz w:val="24"/>
          <w:szCs w:val="24"/>
        </w:rPr>
        <w:t>в б</w:t>
      </w:r>
      <w:r w:rsidR="00667119">
        <w:rPr>
          <w:rFonts w:ascii="Times New Roman" w:hAnsi="Times New Roman" w:cs="Times New Roman"/>
          <w:sz w:val="24"/>
          <w:szCs w:val="24"/>
        </w:rPr>
        <w:t>еззаявительном порядке назначило</w:t>
      </w:r>
      <w:r w:rsidRPr="001E79CB">
        <w:rPr>
          <w:rFonts w:ascii="Times New Roman" w:hAnsi="Times New Roman" w:cs="Times New Roman"/>
          <w:sz w:val="24"/>
          <w:szCs w:val="24"/>
        </w:rPr>
        <w:t xml:space="preserve"> п</w:t>
      </w:r>
      <w:r w:rsidR="007D4D29">
        <w:rPr>
          <w:rFonts w:ascii="Times New Roman" w:hAnsi="Times New Roman" w:cs="Times New Roman"/>
          <w:sz w:val="24"/>
          <w:szCs w:val="24"/>
        </w:rPr>
        <w:t>енсии более 800 местным жителям</w:t>
      </w:r>
      <w:r w:rsidR="00667119">
        <w:rPr>
          <w:rFonts w:ascii="Times New Roman" w:hAnsi="Times New Roman" w:cs="Times New Roman"/>
          <w:sz w:val="24"/>
          <w:szCs w:val="24"/>
        </w:rPr>
        <w:t xml:space="preserve">. </w:t>
      </w:r>
      <w:r w:rsidR="007D4D29">
        <w:rPr>
          <w:rFonts w:ascii="Times New Roman" w:hAnsi="Times New Roman" w:cs="Times New Roman"/>
          <w:sz w:val="24"/>
          <w:szCs w:val="24"/>
        </w:rPr>
        <w:t>Т</w:t>
      </w:r>
      <w:r w:rsidR="0066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</w:t>
      </w:r>
      <w:r w:rsidR="00470756" w:rsidRPr="001E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назначений страховых и социальных пенсий по инвалидности, а также досрочных пенсий, в том ч</w:t>
      </w:r>
      <w:r w:rsidR="007D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 безработным предпенсионера, начал действовать с прошлого года. </w:t>
      </w:r>
      <w:r w:rsidR="007D4D29">
        <w:rPr>
          <w:rFonts w:ascii="Times New Roman" w:hAnsi="Times New Roman" w:cs="Times New Roman"/>
          <w:sz w:val="24"/>
          <w:szCs w:val="24"/>
        </w:rPr>
        <w:t xml:space="preserve">Последней категории граждан пенсии </w:t>
      </w:r>
      <w:r w:rsidR="007D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назначены по предложению службы занятости, но не раньше, чем за два года до наступления пенсионного возраста. </w:t>
      </w:r>
    </w:p>
    <w:p w:rsidR="00E74B05" w:rsidRPr="001E79CB" w:rsidRDefault="00E87A4C" w:rsidP="001E79CB">
      <w:pPr>
        <w:pStyle w:val="a3"/>
        <w:spacing w:line="360" w:lineRule="auto"/>
        <w:jc w:val="both"/>
      </w:pPr>
      <w:r w:rsidRPr="001E79CB">
        <w:t>Страховая и социальная пенсии</w:t>
      </w:r>
      <w:r w:rsidR="008A6874" w:rsidRPr="001E79CB">
        <w:t xml:space="preserve"> </w:t>
      </w:r>
      <w:r w:rsidRPr="001E79CB">
        <w:t xml:space="preserve">по инвалидности </w:t>
      </w:r>
      <w:r w:rsidR="008A6874" w:rsidRPr="001E79CB">
        <w:t>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</w:t>
      </w:r>
      <w:r w:rsidR="001E79CB">
        <w:t>. При этом нет</w:t>
      </w:r>
      <w:r w:rsidR="008A6874" w:rsidRPr="001E79CB">
        <w:t xml:space="preserve"> необходим</w:t>
      </w:r>
      <w:r w:rsidRPr="001E79CB">
        <w:t xml:space="preserve">ости представления в Социальный </w:t>
      </w:r>
      <w:r w:rsidR="008A6874" w:rsidRPr="001E79CB">
        <w:t>фонд подтверждающих документов. Речь идёт о тех</w:t>
      </w:r>
      <w:r w:rsidR="005221BF">
        <w:t xml:space="preserve"> гражданах</w:t>
      </w:r>
      <w:r w:rsidR="008A6874" w:rsidRPr="001E79CB">
        <w:t xml:space="preserve">, кто до получения инвалидности не являлся пенсионером. В случаях, когда инвалидность назначается </w:t>
      </w:r>
      <w:r w:rsidR="005221BF">
        <w:t xml:space="preserve">уже </w:t>
      </w:r>
      <w:r w:rsidR="008A6874" w:rsidRPr="001E79CB">
        <w:t>действующему пенсионеру, ОСФР производит ежемесячную денежную выплату.</w:t>
      </w:r>
    </w:p>
    <w:p w:rsidR="00E74B05" w:rsidRPr="001E79CB" w:rsidRDefault="008A6874" w:rsidP="001E79CB">
      <w:pPr>
        <w:pStyle w:val="a3"/>
        <w:spacing w:line="360" w:lineRule="auto"/>
        <w:jc w:val="both"/>
      </w:pPr>
      <w:r w:rsidRPr="001E79CB">
        <w:t xml:space="preserve">Решение о назначении </w:t>
      </w:r>
      <w:r w:rsidR="00E87A4C" w:rsidRPr="001E79CB">
        <w:t xml:space="preserve">такой </w:t>
      </w:r>
      <w:r w:rsidRPr="001E79CB">
        <w:t xml:space="preserve">пенсии принимается не позднее </w:t>
      </w:r>
      <w:r w:rsidR="00E87A4C" w:rsidRPr="001E79CB">
        <w:t xml:space="preserve">5 </w:t>
      </w:r>
      <w:r w:rsidRPr="001E79CB">
        <w:t>рабочих дней со д</w:t>
      </w:r>
      <w:r w:rsidR="00E74B05" w:rsidRPr="001E79CB">
        <w:t>ня поступления информации из федреестра</w:t>
      </w:r>
      <w:r w:rsidR="00E87A4C" w:rsidRPr="001E79CB">
        <w:t>. В течение 3</w:t>
      </w:r>
      <w:r w:rsidRPr="001E79CB">
        <w:t xml:space="preserve"> рабочих дней после вынесения решения о назначении пенсии Социальный фонд извещает об этом гражданина. Уведомление о том, что пенсия назначена, приходит в личный кабинет на портале Госуслуг или по почте, если учетной записи на портале нет.</w:t>
      </w:r>
    </w:p>
    <w:p w:rsidR="001E79CB" w:rsidRPr="001E79CB" w:rsidRDefault="00E74B05" w:rsidP="001E79CB">
      <w:pPr>
        <w:pStyle w:val="a3"/>
        <w:spacing w:line="360" w:lineRule="auto"/>
        <w:jc w:val="both"/>
      </w:pPr>
      <w:r w:rsidRPr="001E79CB">
        <w:t>Напоминаем, что п</w:t>
      </w:r>
      <w:r w:rsidR="008A6874" w:rsidRPr="001E79CB">
        <w:t xml:space="preserve">осле назначения пенсии от гражданина потребуется </w:t>
      </w:r>
      <w:r w:rsidR="00E87A4C" w:rsidRPr="001E79CB">
        <w:t xml:space="preserve">только </w:t>
      </w:r>
      <w:r w:rsidR="008A6874" w:rsidRPr="001E79CB">
        <w:t>определить способ доставки пенсии. Заявление о доставке можно подать онлайн</w:t>
      </w:r>
      <w:r w:rsidR="00E87A4C" w:rsidRPr="001E79CB">
        <w:t xml:space="preserve"> через личный кабинет на сайте СФР или на портале Г</w:t>
      </w:r>
      <w:r w:rsidR="008A6874" w:rsidRPr="001E79CB">
        <w:t>осуслуг. При необходимости изменить способ доставки выплат можно в любое время, подав новое заявление любым удобным способом (онлайн через личный кабинет на сайте СФР или на портале Госуслуг, либо лично в СФР или в МФЦ).</w:t>
      </w:r>
    </w:p>
    <w:p w:rsidR="00667119" w:rsidRDefault="002169E3" w:rsidP="001E79CB">
      <w:pPr>
        <w:pStyle w:val="a3"/>
        <w:spacing w:line="360" w:lineRule="auto"/>
        <w:jc w:val="both"/>
        <w:rPr>
          <w:i/>
        </w:rPr>
      </w:pPr>
      <w:r>
        <w:rPr>
          <w:i/>
        </w:rPr>
        <w:t>Пресс-служба ОС</w:t>
      </w:r>
      <w:r w:rsidR="006C5031" w:rsidRPr="001E79CB">
        <w:rPr>
          <w:i/>
        </w:rPr>
        <w:t xml:space="preserve">ФР по Калужской области </w:t>
      </w:r>
    </w:p>
    <w:sectPr w:rsidR="00667119" w:rsidSect="00853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F3" w:rsidRDefault="00AC73F3" w:rsidP="009B4250">
      <w:pPr>
        <w:spacing w:after="0" w:line="240" w:lineRule="auto"/>
      </w:pPr>
      <w:r>
        <w:separator/>
      </w:r>
    </w:p>
  </w:endnote>
  <w:endnote w:type="continuationSeparator" w:id="1">
    <w:p w:rsidR="00AC73F3" w:rsidRDefault="00AC73F3" w:rsidP="009B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0" w:rsidRDefault="009B42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0" w:rsidRDefault="009B425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0" w:rsidRDefault="009B4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F3" w:rsidRDefault="00AC73F3" w:rsidP="009B4250">
      <w:pPr>
        <w:spacing w:after="0" w:line="240" w:lineRule="auto"/>
      </w:pPr>
      <w:r>
        <w:separator/>
      </w:r>
    </w:p>
  </w:footnote>
  <w:footnote w:type="continuationSeparator" w:id="1">
    <w:p w:rsidR="00AC73F3" w:rsidRDefault="00AC73F3" w:rsidP="009B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0" w:rsidRDefault="009B42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0" w:rsidRDefault="009B42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0" w:rsidRDefault="009B42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B7"/>
    <w:multiLevelType w:val="multilevel"/>
    <w:tmpl w:val="3256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20E1"/>
    <w:multiLevelType w:val="multilevel"/>
    <w:tmpl w:val="1484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252CD"/>
    <w:multiLevelType w:val="multilevel"/>
    <w:tmpl w:val="ACB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7BCB"/>
    <w:multiLevelType w:val="multilevel"/>
    <w:tmpl w:val="A620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3BB"/>
    <w:rsid w:val="000204C2"/>
    <w:rsid w:val="001A16F9"/>
    <w:rsid w:val="001E79CB"/>
    <w:rsid w:val="002113C7"/>
    <w:rsid w:val="002169E3"/>
    <w:rsid w:val="00310ACB"/>
    <w:rsid w:val="00344193"/>
    <w:rsid w:val="00386317"/>
    <w:rsid w:val="00415568"/>
    <w:rsid w:val="00470756"/>
    <w:rsid w:val="00495052"/>
    <w:rsid w:val="005221BF"/>
    <w:rsid w:val="00667119"/>
    <w:rsid w:val="006C5031"/>
    <w:rsid w:val="00723C9C"/>
    <w:rsid w:val="00733833"/>
    <w:rsid w:val="007C3B15"/>
    <w:rsid w:val="007D1877"/>
    <w:rsid w:val="007D4D29"/>
    <w:rsid w:val="008313BB"/>
    <w:rsid w:val="00853E42"/>
    <w:rsid w:val="00872A10"/>
    <w:rsid w:val="008A6874"/>
    <w:rsid w:val="009B4250"/>
    <w:rsid w:val="00A017F3"/>
    <w:rsid w:val="00A744BA"/>
    <w:rsid w:val="00AC73F3"/>
    <w:rsid w:val="00AD7C9F"/>
    <w:rsid w:val="00B523C3"/>
    <w:rsid w:val="00B73DC9"/>
    <w:rsid w:val="00C14702"/>
    <w:rsid w:val="00CE2C45"/>
    <w:rsid w:val="00DA291B"/>
    <w:rsid w:val="00DB57B9"/>
    <w:rsid w:val="00E576D8"/>
    <w:rsid w:val="00E66B43"/>
    <w:rsid w:val="00E74B05"/>
    <w:rsid w:val="00E80F77"/>
    <w:rsid w:val="00E87A4C"/>
    <w:rsid w:val="00EE70AB"/>
    <w:rsid w:val="00E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2"/>
  </w:style>
  <w:style w:type="paragraph" w:styleId="1">
    <w:name w:val="heading 1"/>
    <w:basedOn w:val="a"/>
    <w:link w:val="10"/>
    <w:uiPriority w:val="9"/>
    <w:qFormat/>
    <w:rsid w:val="0034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3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250"/>
  </w:style>
  <w:style w:type="paragraph" w:styleId="a9">
    <w:name w:val="footer"/>
    <w:basedOn w:val="a"/>
    <w:link w:val="aa"/>
    <w:uiPriority w:val="99"/>
    <w:semiHidden/>
    <w:unhideWhenUsed/>
    <w:rsid w:val="009B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11</cp:revision>
  <dcterms:created xsi:type="dcterms:W3CDTF">2023-04-07T11:09:00Z</dcterms:created>
  <dcterms:modified xsi:type="dcterms:W3CDTF">2023-04-17T07:42:00Z</dcterms:modified>
</cp:coreProperties>
</file>