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B" w:rsidRDefault="00E434DB" w:rsidP="00200C1C">
      <w:pPr>
        <w:pStyle w:val="a3"/>
        <w:jc w:val="left"/>
        <w:rPr>
          <w:sz w:val="28"/>
        </w:rPr>
      </w:pPr>
    </w:p>
    <w:p w:rsidR="00200C1C" w:rsidRPr="00D25C65" w:rsidRDefault="00C33972" w:rsidP="00C33972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5E2DF343" wp14:editId="23DA2C14">
            <wp:extent cx="727075" cy="1079500"/>
            <wp:effectExtent l="0" t="0" r="0" b="6350"/>
            <wp:docPr id="2" name="Рисунок 2" descr="G:\РАБОТА\4. Переписка\ГЕРБ ЮХНО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:\РАБОТА\4. Переписка\ГЕРБ ЮХ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DA" w:rsidRPr="006E34DA" w:rsidRDefault="006E34DA" w:rsidP="00C33972">
      <w:pPr>
        <w:pStyle w:val="5"/>
        <w:tabs>
          <w:tab w:val="clear" w:pos="1008"/>
        </w:tabs>
        <w:spacing w:line="276" w:lineRule="auto"/>
        <w:ind w:left="0" w:firstLine="0"/>
        <w:rPr>
          <w:rFonts w:ascii="Times New Roman" w:hAnsi="Times New Roman" w:cs="Times New Roman"/>
          <w:i w:val="0"/>
        </w:rPr>
      </w:pPr>
      <w:r w:rsidRPr="006E34DA">
        <w:rPr>
          <w:rFonts w:ascii="Times New Roman" w:hAnsi="Times New Roman" w:cs="Times New Roman"/>
          <w:i w:val="0"/>
        </w:rPr>
        <w:t>Муниципальное образование</w:t>
      </w:r>
    </w:p>
    <w:p w:rsidR="003B383B" w:rsidRPr="006E34DA" w:rsidRDefault="003B383B" w:rsidP="00C33972">
      <w:pPr>
        <w:pStyle w:val="5"/>
        <w:tabs>
          <w:tab w:val="clear" w:pos="1008"/>
        </w:tabs>
        <w:spacing w:line="276" w:lineRule="auto"/>
        <w:ind w:left="0" w:firstLine="0"/>
        <w:rPr>
          <w:rFonts w:ascii="Times New Roman" w:hAnsi="Times New Roman" w:cs="Times New Roman"/>
          <w:i w:val="0"/>
        </w:rPr>
      </w:pPr>
      <w:r w:rsidRPr="006E34DA">
        <w:rPr>
          <w:rFonts w:ascii="Times New Roman" w:hAnsi="Times New Roman" w:cs="Times New Roman"/>
          <w:i w:val="0"/>
        </w:rPr>
        <w:t>муниципальн</w:t>
      </w:r>
      <w:r w:rsidR="006E34DA" w:rsidRPr="006E34DA">
        <w:rPr>
          <w:rFonts w:ascii="Times New Roman" w:hAnsi="Times New Roman" w:cs="Times New Roman"/>
          <w:i w:val="0"/>
        </w:rPr>
        <w:t>ый район</w:t>
      </w:r>
    </w:p>
    <w:p w:rsidR="003B383B" w:rsidRPr="006E34DA" w:rsidRDefault="003B383B" w:rsidP="00C33972">
      <w:pPr>
        <w:pStyle w:val="5"/>
        <w:tabs>
          <w:tab w:val="clear" w:pos="1008"/>
        </w:tabs>
        <w:spacing w:line="276" w:lineRule="auto"/>
        <w:ind w:left="0" w:firstLine="0"/>
        <w:rPr>
          <w:rFonts w:ascii="Times New Roman" w:hAnsi="Times New Roman" w:cs="Times New Roman"/>
          <w:i w:val="0"/>
        </w:rPr>
      </w:pPr>
      <w:r w:rsidRPr="006E34DA">
        <w:rPr>
          <w:rFonts w:ascii="Times New Roman" w:hAnsi="Times New Roman" w:cs="Times New Roman"/>
          <w:i w:val="0"/>
        </w:rPr>
        <w:t>«Юхновский район»</w:t>
      </w:r>
    </w:p>
    <w:p w:rsidR="006E34DA" w:rsidRPr="006E34DA" w:rsidRDefault="006E34DA" w:rsidP="00C33972">
      <w:pPr>
        <w:jc w:val="center"/>
        <w:rPr>
          <w:b/>
        </w:rPr>
      </w:pPr>
      <w:r w:rsidRPr="006E34DA">
        <w:rPr>
          <w:b/>
        </w:rPr>
        <w:t>Калужской области</w:t>
      </w:r>
    </w:p>
    <w:p w:rsidR="003B383B" w:rsidRPr="003B383B" w:rsidRDefault="003B383B" w:rsidP="00C33972">
      <w:pPr>
        <w:jc w:val="center"/>
      </w:pPr>
    </w:p>
    <w:p w:rsidR="009815B5" w:rsidRDefault="008D4C4A" w:rsidP="00C33972">
      <w:pPr>
        <w:pStyle w:val="3"/>
        <w:tabs>
          <w:tab w:val="clear" w:pos="720"/>
        </w:tabs>
        <w:ind w:left="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6E34DA" w:rsidRPr="006E34DA" w:rsidRDefault="006E34DA" w:rsidP="00C33972">
      <w:pPr>
        <w:jc w:val="center"/>
        <w:rPr>
          <w:b/>
          <w:sz w:val="32"/>
          <w:szCs w:val="32"/>
        </w:rPr>
      </w:pPr>
      <w:r w:rsidRPr="006E34DA">
        <w:rPr>
          <w:b/>
          <w:sz w:val="32"/>
          <w:szCs w:val="32"/>
        </w:rPr>
        <w:t>Главы муниципального района</w:t>
      </w:r>
    </w:p>
    <w:p w:rsidR="009815B5" w:rsidRDefault="009815B5">
      <w:pPr>
        <w:ind w:left="-720"/>
      </w:pPr>
    </w:p>
    <w:p w:rsidR="006E34DA" w:rsidRDefault="006E34DA">
      <w:pPr>
        <w:ind w:left="-720"/>
      </w:pPr>
    </w:p>
    <w:p w:rsidR="0072327F" w:rsidRPr="00D50E65" w:rsidRDefault="00C33972" w:rsidP="00D50E65">
      <w:pPr>
        <w:jc w:val="both"/>
        <w:rPr>
          <w:color w:val="000000" w:themeColor="text1"/>
          <w:sz w:val="26"/>
          <w:u w:val="single"/>
        </w:rPr>
      </w:pPr>
      <w:r w:rsidRPr="00D50E65">
        <w:rPr>
          <w:b/>
          <w:color w:val="000000" w:themeColor="text1"/>
          <w:u w:val="single"/>
        </w:rPr>
        <w:t>от</w:t>
      </w:r>
      <w:r w:rsidR="00965350" w:rsidRPr="00D50E65">
        <w:rPr>
          <w:b/>
          <w:color w:val="000000" w:themeColor="text1"/>
          <w:u w:val="single"/>
        </w:rPr>
        <w:t xml:space="preserve"> </w:t>
      </w:r>
      <w:r w:rsidR="00D50E65" w:rsidRPr="00D50E65">
        <w:rPr>
          <w:b/>
          <w:color w:val="000000" w:themeColor="text1"/>
          <w:u w:val="single"/>
        </w:rPr>
        <w:t>20 мая</w:t>
      </w:r>
      <w:r w:rsidR="00622638" w:rsidRPr="00D50E65">
        <w:rPr>
          <w:b/>
          <w:color w:val="000000" w:themeColor="text1"/>
          <w:u w:val="single"/>
        </w:rPr>
        <w:t xml:space="preserve"> </w:t>
      </w:r>
      <w:r w:rsidR="00D12B5E" w:rsidRPr="00D50E65">
        <w:rPr>
          <w:b/>
          <w:color w:val="000000" w:themeColor="text1"/>
          <w:u w:val="single"/>
        </w:rPr>
        <w:t>202</w:t>
      </w:r>
      <w:r w:rsidR="00627183" w:rsidRPr="00D50E65">
        <w:rPr>
          <w:b/>
          <w:color w:val="000000" w:themeColor="text1"/>
          <w:u w:val="single"/>
        </w:rPr>
        <w:t>5</w:t>
      </w:r>
      <w:r w:rsidR="00B24A2B" w:rsidRPr="00D50E65">
        <w:rPr>
          <w:b/>
          <w:color w:val="000000" w:themeColor="text1"/>
          <w:u w:val="single"/>
        </w:rPr>
        <w:t xml:space="preserve"> года</w:t>
      </w:r>
      <w:r w:rsidR="0049394B" w:rsidRPr="00D50E65">
        <w:rPr>
          <w:color w:val="000000" w:themeColor="text1"/>
          <w:u w:val="single"/>
        </w:rPr>
        <w:tab/>
      </w:r>
      <w:r w:rsidR="0049394B">
        <w:rPr>
          <w:color w:val="000000" w:themeColor="text1"/>
        </w:rPr>
        <w:tab/>
      </w:r>
      <w:r w:rsidR="0049394B">
        <w:rPr>
          <w:color w:val="000000" w:themeColor="text1"/>
        </w:rPr>
        <w:tab/>
      </w:r>
      <w:r w:rsidR="0049394B">
        <w:rPr>
          <w:color w:val="000000" w:themeColor="text1"/>
        </w:rPr>
        <w:tab/>
      </w:r>
      <w:r w:rsidR="0049394B">
        <w:rPr>
          <w:color w:val="000000" w:themeColor="text1"/>
        </w:rPr>
        <w:tab/>
      </w:r>
      <w:r w:rsidR="0049394B">
        <w:rPr>
          <w:color w:val="000000" w:themeColor="text1"/>
        </w:rPr>
        <w:tab/>
      </w:r>
      <w:r w:rsidR="0049394B">
        <w:rPr>
          <w:color w:val="000000" w:themeColor="text1"/>
        </w:rPr>
        <w:tab/>
      </w:r>
      <w:r w:rsidR="00D50E65">
        <w:rPr>
          <w:color w:val="000000" w:themeColor="text1"/>
        </w:rPr>
        <w:t xml:space="preserve">                           </w:t>
      </w:r>
      <w:r w:rsidR="00D50E65" w:rsidRPr="00D50E65">
        <w:rPr>
          <w:b/>
          <w:color w:val="000000" w:themeColor="text1"/>
          <w:u w:val="single"/>
        </w:rPr>
        <w:t>№ 1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5970C2" w:rsidRDefault="005970C2" w:rsidP="001B1FA3">
      <w:pPr>
        <w:ind w:right="4133"/>
        <w:rPr>
          <w:b/>
          <w:sz w:val="28"/>
          <w:szCs w:val="28"/>
        </w:rPr>
      </w:pPr>
    </w:p>
    <w:p w:rsidR="00DC638E" w:rsidRPr="008F0829" w:rsidRDefault="00944A91" w:rsidP="00C33972">
      <w:pPr>
        <w:suppressAutoHyphens/>
        <w:ind w:right="4133"/>
        <w:jc w:val="both"/>
        <w:rPr>
          <w:b/>
        </w:rPr>
      </w:pPr>
      <w:r>
        <w:rPr>
          <w:b/>
        </w:rPr>
        <w:t xml:space="preserve">О </w:t>
      </w:r>
      <w:r w:rsidR="00D13BAA">
        <w:rPr>
          <w:b/>
        </w:rPr>
        <w:t xml:space="preserve">назначении общественных обсуждений по проекту </w:t>
      </w:r>
      <w:r w:rsidR="00305E77">
        <w:rPr>
          <w:b/>
        </w:rPr>
        <w:t>решения Районного Собрания представителей «Об определении границ прилегающих территорий</w:t>
      </w:r>
      <w:r w:rsidR="005970C2">
        <w:rPr>
          <w:b/>
        </w:rPr>
        <w:t xml:space="preserve"> к организациям и объектам</w:t>
      </w:r>
      <w:r w:rsidR="00305E77">
        <w:rPr>
          <w:b/>
        </w:rPr>
        <w:t xml:space="preserve">, на которых не допускается розничная продажа алкогольной продукции </w:t>
      </w:r>
      <w:bookmarkStart w:id="0" w:name="_GoBack"/>
      <w:bookmarkEnd w:id="0"/>
      <w:r w:rsidR="00305E77">
        <w:rPr>
          <w:b/>
        </w:rPr>
        <w:t>и розничная продажа алкогольной продукции при оказании услуг общественного питания на территории муниципального района «Юхновский район»</w:t>
      </w:r>
    </w:p>
    <w:p w:rsidR="005970C2" w:rsidRPr="0074469B" w:rsidRDefault="005970C2" w:rsidP="00244739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3335ED" w:rsidRDefault="00F24BFF" w:rsidP="00244739">
      <w:pPr>
        <w:suppressAutoHyphens/>
        <w:spacing w:line="276" w:lineRule="auto"/>
        <w:jc w:val="both"/>
        <w:rPr>
          <w:b/>
        </w:rPr>
      </w:pPr>
      <w:r w:rsidRPr="00A344E5">
        <w:tab/>
      </w:r>
      <w:r w:rsidRPr="00D25C65">
        <w:t xml:space="preserve">В соответствии с </w:t>
      </w:r>
      <w:r w:rsidR="001B1FA3" w:rsidRPr="00D25C65">
        <w:t xml:space="preserve">Федеральным законом от </w:t>
      </w:r>
      <w:r w:rsidR="00965345">
        <w:t xml:space="preserve">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CC5362">
        <w:t xml:space="preserve">постановлением Правительства Российской Федерации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Калужской области от 06.04.2006 № 182-ОЗ «О регулировании отдельных правоотношений в сфере оборота алкогольной продукции на </w:t>
      </w:r>
      <w:r w:rsidR="00CC5362">
        <w:lastRenderedPageBreak/>
        <w:t>территории Калужской области»</w:t>
      </w:r>
      <w:r w:rsidR="00913348">
        <w:t xml:space="preserve">, </w:t>
      </w:r>
      <w:r w:rsidR="00CA17E8">
        <w:t xml:space="preserve">Решением Районного Собрания представителей муниципального образования муниципальный район «Юхновский район» от 17.03.2025       № 325 «Об утверждении порядка проведения общественных обсуждений проектов муниципальных правовых актов по определению границ прилегающих территорий </w:t>
      </w:r>
      <w:r w:rsidR="005970C2">
        <w:t xml:space="preserve">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«Юхновский район» </w:t>
      </w:r>
      <w:r w:rsidR="00CE248E" w:rsidRPr="00D25C65">
        <w:rPr>
          <w:b/>
        </w:rPr>
        <w:t>Глава муниципального района «</w:t>
      </w:r>
      <w:r w:rsidRPr="00D25C65">
        <w:rPr>
          <w:b/>
        </w:rPr>
        <w:t>Юхновский район»</w:t>
      </w:r>
      <w:r w:rsidR="00BE0E95" w:rsidRPr="00D25C65">
        <w:t xml:space="preserve"> </w:t>
      </w:r>
      <w:r w:rsidRPr="00D25C65">
        <w:rPr>
          <w:b/>
        </w:rPr>
        <w:t>ПОСТАНОВЛЯЕТ:</w:t>
      </w:r>
    </w:p>
    <w:p w:rsidR="005970C2" w:rsidRDefault="005970C2" w:rsidP="00244739">
      <w:pPr>
        <w:suppressAutoHyphens/>
        <w:spacing w:line="276" w:lineRule="auto"/>
        <w:jc w:val="both"/>
        <w:rPr>
          <w:b/>
        </w:rPr>
      </w:pPr>
    </w:p>
    <w:p w:rsidR="00BF50CE" w:rsidRDefault="00BF50CE" w:rsidP="00BF50CE">
      <w:pPr>
        <w:suppressAutoHyphens/>
        <w:spacing w:line="276" w:lineRule="auto"/>
        <w:ind w:firstLine="708"/>
        <w:jc w:val="both"/>
      </w:pPr>
      <w:r>
        <w:t xml:space="preserve">1. </w:t>
      </w:r>
      <w:r w:rsidR="005970C2">
        <w:t xml:space="preserve">Провести общественные обсуждения проекта решения Районного Собрания представителей муниципального образования муниципальный район «Юхновский район» 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>
        <w:t>территории</w:t>
      </w:r>
      <w:r w:rsidR="005970C2">
        <w:t xml:space="preserve"> муниципального района «Юхновский район»</w:t>
      </w:r>
      <w:r>
        <w:t xml:space="preserve"> (далее – Проект решения).</w:t>
      </w:r>
    </w:p>
    <w:p w:rsidR="00200C1C" w:rsidRDefault="00BF50CE" w:rsidP="002D7A61">
      <w:pPr>
        <w:suppressAutoHyphens/>
        <w:spacing w:line="276" w:lineRule="auto"/>
        <w:ind w:firstLine="708"/>
        <w:jc w:val="both"/>
      </w:pPr>
      <w:r>
        <w:t>Общественные обсуждения</w:t>
      </w:r>
      <w:r w:rsidR="002D7A61">
        <w:t xml:space="preserve"> провести с 22 мая 2025 года по 31 мая 2025 года (включительно) </w:t>
      </w:r>
      <w:r w:rsidR="00200C1C">
        <w:t>на официальном сайте</w:t>
      </w:r>
      <w:r w:rsidR="00200C1C" w:rsidRPr="00D25C65">
        <w:t xml:space="preserve"> администрации МР «Юхновский район» </w:t>
      </w:r>
      <w:hyperlink r:id="rId9" w:history="1">
        <w:r w:rsidR="002D7A61" w:rsidRPr="00A3640A">
          <w:rPr>
            <w:rStyle w:val="ab"/>
          </w:rPr>
          <w:t>https://yuxnovskij-r40.gosweb.gosuslugi.ru/</w:t>
        </w:r>
      </w:hyperlink>
      <w:r w:rsidR="002D7A61">
        <w:t xml:space="preserve"> </w:t>
      </w:r>
    </w:p>
    <w:p w:rsidR="00CE248E" w:rsidRDefault="002D7A61" w:rsidP="00200C1C">
      <w:pPr>
        <w:suppressAutoHyphens/>
        <w:spacing w:line="276" w:lineRule="auto"/>
        <w:ind w:right="-1" w:firstLine="708"/>
        <w:jc w:val="both"/>
      </w:pPr>
      <w:r>
        <w:t>2</w:t>
      </w:r>
      <w:r w:rsidR="00866BC2">
        <w:t xml:space="preserve">. </w:t>
      </w:r>
      <w:r w:rsidR="00CE248E" w:rsidRPr="00D25C65">
        <w:t>Организатором общественных обсуждений назначить администра</w:t>
      </w:r>
      <w:r w:rsidR="00866BC2">
        <w:t xml:space="preserve">цию МР </w:t>
      </w:r>
      <w:r w:rsidR="00CE248E" w:rsidRPr="00D25C65">
        <w:t>«Юхновский район».</w:t>
      </w:r>
    </w:p>
    <w:p w:rsidR="00E700EE" w:rsidRDefault="002D7A61" w:rsidP="00200C1C">
      <w:pPr>
        <w:suppressAutoHyphens/>
        <w:spacing w:line="276" w:lineRule="auto"/>
        <w:ind w:right="-1" w:firstLine="708"/>
        <w:jc w:val="both"/>
      </w:pPr>
      <w:r>
        <w:t>3</w:t>
      </w:r>
      <w:r w:rsidR="00200C1C">
        <w:t xml:space="preserve">. </w:t>
      </w:r>
      <w:r w:rsidR="00200C1C" w:rsidRPr="00D25C65">
        <w:t>Оповещение о начале общ</w:t>
      </w:r>
      <w:r w:rsidR="00E700EE">
        <w:t>ественных обсуждений и проект решения разместить</w:t>
      </w:r>
      <w:r w:rsidR="00200C1C" w:rsidRPr="00D25C65">
        <w:t xml:space="preserve"> на официальном сайте администрации МР «Юхновский район»</w:t>
      </w:r>
      <w:r w:rsidR="00200C1C">
        <w:t xml:space="preserve">. </w:t>
      </w:r>
    </w:p>
    <w:p w:rsidR="00F24BFF" w:rsidRPr="00200C1C" w:rsidRDefault="002D7A61" w:rsidP="00200C1C">
      <w:pPr>
        <w:suppressAutoHyphens/>
        <w:spacing w:line="276" w:lineRule="auto"/>
        <w:ind w:right="-1" w:firstLine="708"/>
        <w:jc w:val="both"/>
      </w:pPr>
      <w:r>
        <w:t>4</w:t>
      </w:r>
      <w:r w:rsidR="00200C1C">
        <w:t xml:space="preserve">. </w:t>
      </w:r>
      <w:r w:rsidR="00F24BFF" w:rsidRPr="00A344E5">
        <w:t>Настоящее постановление</w:t>
      </w:r>
      <w:r w:rsidR="0088094C">
        <w:t xml:space="preserve"> вступает</w:t>
      </w:r>
      <w:r w:rsidR="0049394B">
        <w:t xml:space="preserve"> в силу со дня его подписания и</w:t>
      </w:r>
      <w:r w:rsidR="00F24BFF" w:rsidRPr="00A344E5">
        <w:t xml:space="preserve"> подлежит размещению на официальном сайте администрации района «Юхновский район»</w:t>
      </w:r>
      <w:r w:rsidR="00BE0E95">
        <w:t>.</w:t>
      </w:r>
    </w:p>
    <w:p w:rsidR="008F0829" w:rsidRDefault="008F0829" w:rsidP="00D13BAA">
      <w:pPr>
        <w:suppressAutoHyphens/>
        <w:jc w:val="both"/>
        <w:rPr>
          <w:b/>
          <w:sz w:val="26"/>
          <w:szCs w:val="26"/>
        </w:rPr>
      </w:pPr>
    </w:p>
    <w:p w:rsidR="00E700EE" w:rsidRDefault="00E700EE" w:rsidP="00D13BAA">
      <w:pPr>
        <w:suppressAutoHyphens/>
        <w:jc w:val="both"/>
        <w:rPr>
          <w:b/>
          <w:sz w:val="26"/>
          <w:szCs w:val="26"/>
        </w:rPr>
      </w:pPr>
    </w:p>
    <w:p w:rsidR="00E700EE" w:rsidRDefault="00E700EE" w:rsidP="00D13BAA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D13BAA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D13BA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</w:t>
      </w:r>
      <w:r w:rsidR="00CE248E">
        <w:rPr>
          <w:b/>
          <w:sz w:val="26"/>
          <w:szCs w:val="26"/>
        </w:rPr>
        <w:t xml:space="preserve">муниципального </w:t>
      </w:r>
    </w:p>
    <w:p w:rsidR="00E55EA6" w:rsidRDefault="00866BC2" w:rsidP="0049394B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9394B">
        <w:rPr>
          <w:b/>
          <w:sz w:val="26"/>
          <w:szCs w:val="26"/>
        </w:rPr>
        <w:t>айона</w:t>
      </w:r>
      <w:r w:rsidR="008D4C4A" w:rsidRPr="00BD0558">
        <w:rPr>
          <w:b/>
          <w:sz w:val="26"/>
          <w:szCs w:val="26"/>
        </w:rPr>
        <w:t xml:space="preserve"> «Юхно</w:t>
      </w:r>
      <w:r w:rsidR="0072327F">
        <w:rPr>
          <w:b/>
          <w:sz w:val="26"/>
          <w:szCs w:val="26"/>
        </w:rPr>
        <w:t xml:space="preserve">вский </w:t>
      </w:r>
      <w:r w:rsidR="0049394B">
        <w:rPr>
          <w:b/>
          <w:sz w:val="26"/>
          <w:szCs w:val="26"/>
        </w:rPr>
        <w:t xml:space="preserve">район» </w:t>
      </w:r>
      <w:r w:rsidR="0049394B">
        <w:rPr>
          <w:b/>
          <w:sz w:val="26"/>
          <w:szCs w:val="26"/>
        </w:rPr>
        <w:tab/>
      </w:r>
      <w:r w:rsidR="0049394B">
        <w:rPr>
          <w:b/>
          <w:sz w:val="26"/>
          <w:szCs w:val="26"/>
        </w:rPr>
        <w:tab/>
      </w:r>
      <w:r w:rsidR="0049394B">
        <w:rPr>
          <w:b/>
          <w:sz w:val="26"/>
          <w:szCs w:val="26"/>
        </w:rPr>
        <w:tab/>
      </w:r>
      <w:r w:rsidR="0049394B">
        <w:rPr>
          <w:b/>
          <w:sz w:val="26"/>
          <w:szCs w:val="26"/>
        </w:rPr>
        <w:tab/>
      </w:r>
      <w:r w:rsidR="0049394B">
        <w:rPr>
          <w:b/>
          <w:sz w:val="26"/>
          <w:szCs w:val="26"/>
        </w:rPr>
        <w:tab/>
      </w:r>
      <w:r w:rsidR="0049394B">
        <w:rPr>
          <w:b/>
          <w:sz w:val="26"/>
          <w:szCs w:val="26"/>
        </w:rPr>
        <w:tab/>
      </w:r>
      <w:r w:rsidR="00CE248E">
        <w:rPr>
          <w:b/>
          <w:sz w:val="26"/>
          <w:szCs w:val="26"/>
        </w:rPr>
        <w:t>С.М. Измайлов</w:t>
      </w: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Default="0049394B" w:rsidP="0049394B">
      <w:pPr>
        <w:suppressAutoHyphens/>
        <w:jc w:val="both"/>
        <w:rPr>
          <w:b/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  <w:r w:rsidRPr="0049394B">
        <w:rPr>
          <w:sz w:val="26"/>
          <w:szCs w:val="26"/>
        </w:rPr>
        <w:t>С</w:t>
      </w:r>
      <w:r>
        <w:rPr>
          <w:sz w:val="26"/>
          <w:szCs w:val="26"/>
        </w:rPr>
        <w:t>огласовано</w:t>
      </w:r>
      <w:r w:rsidRPr="0049394B">
        <w:rPr>
          <w:sz w:val="26"/>
          <w:szCs w:val="26"/>
        </w:rPr>
        <w:t>:</w:t>
      </w: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E700EE" w:rsidRDefault="00E700EE" w:rsidP="0049394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9394B" w:rsidRPr="0049394B">
        <w:rPr>
          <w:sz w:val="26"/>
          <w:szCs w:val="26"/>
        </w:rPr>
        <w:t>Главы администрации</w:t>
      </w:r>
    </w:p>
    <w:p w:rsidR="0049394B" w:rsidRDefault="0049394B" w:rsidP="0049394B">
      <w:pPr>
        <w:suppressAutoHyphens/>
        <w:jc w:val="both"/>
        <w:rPr>
          <w:sz w:val="26"/>
          <w:szCs w:val="26"/>
        </w:rPr>
      </w:pPr>
      <w:r w:rsidRPr="0049394B">
        <w:rPr>
          <w:sz w:val="26"/>
          <w:szCs w:val="26"/>
        </w:rPr>
        <w:t xml:space="preserve">МР «Юхновский район» </w:t>
      </w:r>
      <w:r w:rsidR="00E700EE">
        <w:rPr>
          <w:sz w:val="26"/>
          <w:szCs w:val="26"/>
        </w:rPr>
        <w:tab/>
      </w:r>
      <w:r w:rsidR="00E700EE">
        <w:rPr>
          <w:sz w:val="26"/>
          <w:szCs w:val="26"/>
        </w:rPr>
        <w:tab/>
      </w:r>
      <w:r w:rsidR="00E700EE">
        <w:rPr>
          <w:sz w:val="26"/>
          <w:szCs w:val="26"/>
        </w:rPr>
        <w:tab/>
      </w:r>
      <w:r w:rsidR="00E700EE">
        <w:rPr>
          <w:sz w:val="26"/>
          <w:szCs w:val="26"/>
        </w:rPr>
        <w:tab/>
        <w:t>_________________ С.А. Тельнов</w:t>
      </w:r>
    </w:p>
    <w:p w:rsidR="00E700EE" w:rsidRDefault="00E700EE" w:rsidP="0049394B">
      <w:pPr>
        <w:suppressAutoHyphens/>
        <w:jc w:val="both"/>
        <w:rPr>
          <w:sz w:val="26"/>
          <w:szCs w:val="26"/>
        </w:rPr>
      </w:pPr>
    </w:p>
    <w:p w:rsidR="00E700EE" w:rsidRDefault="00E700EE" w:rsidP="0049394B">
      <w:pPr>
        <w:suppressAutoHyphens/>
        <w:jc w:val="both"/>
        <w:rPr>
          <w:sz w:val="26"/>
          <w:szCs w:val="26"/>
        </w:rPr>
      </w:pPr>
    </w:p>
    <w:p w:rsidR="00E700EE" w:rsidRDefault="00E700EE" w:rsidP="0049394B">
      <w:pPr>
        <w:suppressAutoHyphens/>
        <w:jc w:val="both"/>
        <w:rPr>
          <w:sz w:val="26"/>
          <w:szCs w:val="26"/>
        </w:rPr>
      </w:pPr>
    </w:p>
    <w:p w:rsidR="00E700EE" w:rsidRDefault="00E700EE" w:rsidP="0049394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правового отдела </w:t>
      </w:r>
    </w:p>
    <w:p w:rsidR="00E700EE" w:rsidRPr="0049394B" w:rsidRDefault="00E700EE" w:rsidP="0049394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МР «Юхновский </w:t>
      </w:r>
      <w:proofErr w:type="gramStart"/>
      <w:r>
        <w:rPr>
          <w:sz w:val="26"/>
          <w:szCs w:val="26"/>
        </w:rPr>
        <w:t>район»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_________________В.А. Кудрявцева</w:t>
      </w: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  <w:szCs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</w:rPr>
      </w:pPr>
    </w:p>
    <w:p w:rsidR="0049394B" w:rsidRPr="0049394B" w:rsidRDefault="0049394B" w:rsidP="0049394B">
      <w:pPr>
        <w:suppressAutoHyphens/>
        <w:jc w:val="both"/>
        <w:rPr>
          <w:sz w:val="26"/>
        </w:rPr>
      </w:pPr>
    </w:p>
    <w:p w:rsidR="0049394B" w:rsidRPr="0049394B" w:rsidRDefault="0049394B" w:rsidP="0049394B">
      <w:pPr>
        <w:suppressAutoHyphens/>
        <w:spacing w:line="360" w:lineRule="auto"/>
        <w:jc w:val="both"/>
        <w:rPr>
          <w:sz w:val="26"/>
        </w:rPr>
      </w:pPr>
    </w:p>
    <w:p w:rsidR="0049394B" w:rsidRPr="0049394B" w:rsidRDefault="00E700EE" w:rsidP="0049394B">
      <w:p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Исп. Ильющенкова С.А.</w:t>
      </w:r>
    </w:p>
    <w:p w:rsidR="0049394B" w:rsidRPr="0049394B" w:rsidRDefault="00E700EE" w:rsidP="0049394B">
      <w:p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(48436) 2-18-60</w:t>
      </w:r>
    </w:p>
    <w:sectPr w:rsidR="0049394B" w:rsidRPr="0049394B" w:rsidSect="00E700EE">
      <w:headerReference w:type="default" r:id="rId10"/>
      <w:footerReference w:type="default" r:id="rId11"/>
      <w:pgSz w:w="11906" w:h="16838" w:code="9"/>
      <w:pgMar w:top="1134" w:right="1134" w:bottom="1134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B4" w:rsidRDefault="005441B4">
      <w:r>
        <w:separator/>
      </w:r>
    </w:p>
  </w:endnote>
  <w:endnote w:type="continuationSeparator" w:id="0">
    <w:p w:rsidR="005441B4" w:rsidRDefault="0054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B4" w:rsidRDefault="005441B4">
      <w:r>
        <w:separator/>
      </w:r>
    </w:p>
  </w:footnote>
  <w:footnote w:type="continuationSeparator" w:id="0">
    <w:p w:rsidR="005441B4" w:rsidRDefault="0054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91" w:rsidRDefault="00944A91" w:rsidP="00944A9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A777CA"/>
    <w:multiLevelType w:val="hybridMultilevel"/>
    <w:tmpl w:val="436A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91339"/>
    <w:multiLevelType w:val="hybridMultilevel"/>
    <w:tmpl w:val="3416A35E"/>
    <w:lvl w:ilvl="0" w:tplc="EC004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F829FD"/>
    <w:multiLevelType w:val="hybridMultilevel"/>
    <w:tmpl w:val="DEA4D6CE"/>
    <w:lvl w:ilvl="0" w:tplc="596632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D4C"/>
    <w:multiLevelType w:val="hybridMultilevel"/>
    <w:tmpl w:val="F53E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4909"/>
    <w:rsid w:val="000172B8"/>
    <w:rsid w:val="0002535E"/>
    <w:rsid w:val="00033C63"/>
    <w:rsid w:val="0003448F"/>
    <w:rsid w:val="000603B6"/>
    <w:rsid w:val="000717CD"/>
    <w:rsid w:val="000831FC"/>
    <w:rsid w:val="00095CE8"/>
    <w:rsid w:val="000A2B54"/>
    <w:rsid w:val="000E698B"/>
    <w:rsid w:val="001004AB"/>
    <w:rsid w:val="00183106"/>
    <w:rsid w:val="00196F7D"/>
    <w:rsid w:val="001B1FA3"/>
    <w:rsid w:val="001B41F4"/>
    <w:rsid w:val="001C0ACA"/>
    <w:rsid w:val="001C5EE5"/>
    <w:rsid w:val="00200C1C"/>
    <w:rsid w:val="00244739"/>
    <w:rsid w:val="0028493D"/>
    <w:rsid w:val="002B7CCC"/>
    <w:rsid w:val="002C140E"/>
    <w:rsid w:val="002D10F5"/>
    <w:rsid w:val="002D561F"/>
    <w:rsid w:val="002D7A61"/>
    <w:rsid w:val="003018D0"/>
    <w:rsid w:val="00305E77"/>
    <w:rsid w:val="00314AE6"/>
    <w:rsid w:val="003335ED"/>
    <w:rsid w:val="00353991"/>
    <w:rsid w:val="003540AA"/>
    <w:rsid w:val="003765BA"/>
    <w:rsid w:val="003B383B"/>
    <w:rsid w:val="003B5D69"/>
    <w:rsid w:val="003F7EE9"/>
    <w:rsid w:val="00411B8C"/>
    <w:rsid w:val="00416A61"/>
    <w:rsid w:val="00420475"/>
    <w:rsid w:val="00435DD0"/>
    <w:rsid w:val="00453A6A"/>
    <w:rsid w:val="00474C8B"/>
    <w:rsid w:val="0049394B"/>
    <w:rsid w:val="00494771"/>
    <w:rsid w:val="00495EBD"/>
    <w:rsid w:val="004A6ED6"/>
    <w:rsid w:val="004B6175"/>
    <w:rsid w:val="004B6177"/>
    <w:rsid w:val="004C3E8F"/>
    <w:rsid w:val="004E40E3"/>
    <w:rsid w:val="00505D6D"/>
    <w:rsid w:val="00534CA0"/>
    <w:rsid w:val="0053610E"/>
    <w:rsid w:val="005373BA"/>
    <w:rsid w:val="005420D0"/>
    <w:rsid w:val="005441B4"/>
    <w:rsid w:val="00544F51"/>
    <w:rsid w:val="00563EFB"/>
    <w:rsid w:val="005970C2"/>
    <w:rsid w:val="005B0216"/>
    <w:rsid w:val="005E57F8"/>
    <w:rsid w:val="00601A0C"/>
    <w:rsid w:val="00622638"/>
    <w:rsid w:val="0062382D"/>
    <w:rsid w:val="00627183"/>
    <w:rsid w:val="00632A64"/>
    <w:rsid w:val="00641AA4"/>
    <w:rsid w:val="00651A04"/>
    <w:rsid w:val="00665D90"/>
    <w:rsid w:val="00691B10"/>
    <w:rsid w:val="006A39C5"/>
    <w:rsid w:val="006A71D7"/>
    <w:rsid w:val="006C37CC"/>
    <w:rsid w:val="006E34DA"/>
    <w:rsid w:val="006F5DFB"/>
    <w:rsid w:val="007008B2"/>
    <w:rsid w:val="0072327F"/>
    <w:rsid w:val="00724B3E"/>
    <w:rsid w:val="00726474"/>
    <w:rsid w:val="00740CC0"/>
    <w:rsid w:val="0074469B"/>
    <w:rsid w:val="00776430"/>
    <w:rsid w:val="00794FED"/>
    <w:rsid w:val="007B221F"/>
    <w:rsid w:val="007D5EC0"/>
    <w:rsid w:val="007E0E64"/>
    <w:rsid w:val="008020D0"/>
    <w:rsid w:val="00822A47"/>
    <w:rsid w:val="008578DC"/>
    <w:rsid w:val="00862B0F"/>
    <w:rsid w:val="00866BC2"/>
    <w:rsid w:val="00872E5A"/>
    <w:rsid w:val="0088094C"/>
    <w:rsid w:val="008D4C4A"/>
    <w:rsid w:val="008D720E"/>
    <w:rsid w:val="008F0829"/>
    <w:rsid w:val="009126B0"/>
    <w:rsid w:val="00913348"/>
    <w:rsid w:val="00917F76"/>
    <w:rsid w:val="009303FE"/>
    <w:rsid w:val="00930F1B"/>
    <w:rsid w:val="00944A91"/>
    <w:rsid w:val="00947366"/>
    <w:rsid w:val="009476A3"/>
    <w:rsid w:val="00952B94"/>
    <w:rsid w:val="009534A8"/>
    <w:rsid w:val="00954E09"/>
    <w:rsid w:val="00960CBD"/>
    <w:rsid w:val="0096347A"/>
    <w:rsid w:val="00965345"/>
    <w:rsid w:val="00965350"/>
    <w:rsid w:val="009815B5"/>
    <w:rsid w:val="00982AA4"/>
    <w:rsid w:val="009976E8"/>
    <w:rsid w:val="009A0A8C"/>
    <w:rsid w:val="009D7DC0"/>
    <w:rsid w:val="00A020BD"/>
    <w:rsid w:val="00A03106"/>
    <w:rsid w:val="00A0472C"/>
    <w:rsid w:val="00A11BDF"/>
    <w:rsid w:val="00A344E5"/>
    <w:rsid w:val="00A50C53"/>
    <w:rsid w:val="00A62C9F"/>
    <w:rsid w:val="00AC672C"/>
    <w:rsid w:val="00AD4045"/>
    <w:rsid w:val="00AD53ED"/>
    <w:rsid w:val="00AE0633"/>
    <w:rsid w:val="00AF3C80"/>
    <w:rsid w:val="00B00346"/>
    <w:rsid w:val="00B24A2B"/>
    <w:rsid w:val="00B35DFA"/>
    <w:rsid w:val="00B3664C"/>
    <w:rsid w:val="00B92621"/>
    <w:rsid w:val="00BA33F3"/>
    <w:rsid w:val="00BB72CE"/>
    <w:rsid w:val="00BD0558"/>
    <w:rsid w:val="00BD674D"/>
    <w:rsid w:val="00BE0E95"/>
    <w:rsid w:val="00BF50CE"/>
    <w:rsid w:val="00C16CCA"/>
    <w:rsid w:val="00C16CF7"/>
    <w:rsid w:val="00C33972"/>
    <w:rsid w:val="00C340C1"/>
    <w:rsid w:val="00C86801"/>
    <w:rsid w:val="00C92F6A"/>
    <w:rsid w:val="00CA17E8"/>
    <w:rsid w:val="00CA1B12"/>
    <w:rsid w:val="00CC1F23"/>
    <w:rsid w:val="00CC5362"/>
    <w:rsid w:val="00CE248E"/>
    <w:rsid w:val="00CE2641"/>
    <w:rsid w:val="00D12B5E"/>
    <w:rsid w:val="00D13BAA"/>
    <w:rsid w:val="00D25C65"/>
    <w:rsid w:val="00D32C3A"/>
    <w:rsid w:val="00D50E65"/>
    <w:rsid w:val="00D52ADA"/>
    <w:rsid w:val="00D67827"/>
    <w:rsid w:val="00D70DDD"/>
    <w:rsid w:val="00D91D0A"/>
    <w:rsid w:val="00D93EED"/>
    <w:rsid w:val="00DC638E"/>
    <w:rsid w:val="00DE03C6"/>
    <w:rsid w:val="00E04ADA"/>
    <w:rsid w:val="00E237CA"/>
    <w:rsid w:val="00E42E00"/>
    <w:rsid w:val="00E434DB"/>
    <w:rsid w:val="00E55EA6"/>
    <w:rsid w:val="00E700EE"/>
    <w:rsid w:val="00E75416"/>
    <w:rsid w:val="00E86A59"/>
    <w:rsid w:val="00EB1EE8"/>
    <w:rsid w:val="00EB2783"/>
    <w:rsid w:val="00EB40E6"/>
    <w:rsid w:val="00EB4928"/>
    <w:rsid w:val="00EE2A31"/>
    <w:rsid w:val="00EF6057"/>
    <w:rsid w:val="00F058D0"/>
    <w:rsid w:val="00F23960"/>
    <w:rsid w:val="00F24BFF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D5EB6D-8439-4890-9343-36288DC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2D7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uxn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FA7A-1712-4462-A32E-4474D807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Buh</cp:lastModifiedBy>
  <cp:revision>50</cp:revision>
  <cp:lastPrinted>2025-05-20T07:34:00Z</cp:lastPrinted>
  <dcterms:created xsi:type="dcterms:W3CDTF">2020-11-23T14:27:00Z</dcterms:created>
  <dcterms:modified xsi:type="dcterms:W3CDTF">2025-05-20T13:22:00Z</dcterms:modified>
</cp:coreProperties>
</file>