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B34B26">
      <w:pPr>
        <w:pStyle w:val="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295C34E" wp14:editId="36724527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B34B26">
        <w:rPr>
          <w:b/>
          <w:color w:val="000000" w:themeColor="text1"/>
        </w:rPr>
        <w:t>_________________</w:t>
      </w:r>
      <w:r w:rsidR="00965350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B34B26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         </w:t>
      </w:r>
      <w:r w:rsidRPr="003335ED">
        <w:rPr>
          <w:b/>
          <w:color w:val="000000" w:themeColor="text1"/>
        </w:rPr>
        <w:t xml:space="preserve">№ </w:t>
      </w:r>
      <w:r w:rsidR="00B34B26">
        <w:rPr>
          <w:b/>
          <w:color w:val="000000" w:themeColor="text1"/>
        </w:rPr>
        <w:t>__________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F24BFF" w:rsidRPr="00D32C3A" w:rsidRDefault="00F24BFF" w:rsidP="001B1FA3">
      <w:pPr>
        <w:ind w:right="4133"/>
        <w:rPr>
          <w:b/>
        </w:rPr>
      </w:pPr>
      <w:r w:rsidRPr="00D32C3A">
        <w:rPr>
          <w:b/>
        </w:rPr>
        <w:t>«</w:t>
      </w:r>
      <w:r w:rsidR="00B34B26">
        <w:rPr>
          <w:b/>
        </w:rPr>
        <w:t xml:space="preserve">О внесении изменений в постановление </w:t>
      </w:r>
      <w:r w:rsidR="006C3AD2">
        <w:rPr>
          <w:b/>
        </w:rPr>
        <w:t xml:space="preserve">        </w:t>
      </w:r>
      <w:r w:rsidR="00B34B26">
        <w:rPr>
          <w:b/>
        </w:rPr>
        <w:t>администрации МР «Юхновский район» от 05.04.2022 №146 «</w:t>
      </w:r>
      <w:r w:rsidRPr="00D32C3A">
        <w:rPr>
          <w:b/>
        </w:rPr>
        <w:t>О</w:t>
      </w:r>
      <w:r w:rsidR="001B1FA3" w:rsidRPr="00D32C3A">
        <w:rPr>
          <w:b/>
        </w:rPr>
        <w:t xml:space="preserve">б утверждении </w:t>
      </w:r>
      <w:r w:rsidR="006C3AD2">
        <w:rPr>
          <w:b/>
        </w:rPr>
        <w:t xml:space="preserve">                  </w:t>
      </w:r>
      <w:r w:rsidR="001B1FA3" w:rsidRPr="00D32C3A">
        <w:rPr>
          <w:b/>
        </w:rPr>
        <w:t xml:space="preserve">Административного регламента по </w:t>
      </w:r>
      <w:r w:rsidR="006C3AD2">
        <w:rPr>
          <w:b/>
        </w:rPr>
        <w:t xml:space="preserve">                 </w:t>
      </w:r>
      <w:r w:rsidR="001B1FA3" w:rsidRPr="00D32C3A">
        <w:rPr>
          <w:b/>
        </w:rPr>
        <w:t>предоставлению муниципальной услуги</w:t>
      </w:r>
      <w:r w:rsidR="006C3AD2">
        <w:rPr>
          <w:b/>
        </w:rPr>
        <w:t xml:space="preserve">              </w:t>
      </w:r>
      <w:r w:rsidR="001B1FA3" w:rsidRPr="00D32C3A">
        <w:rPr>
          <w:b/>
        </w:rPr>
        <w:t xml:space="preserve"> </w:t>
      </w:r>
      <w:r w:rsidR="003F7EE9" w:rsidRPr="00D32C3A">
        <w:rPr>
          <w:b/>
          <w:lang w:eastAsia="ru-RU"/>
        </w:rPr>
        <w:t>«Перевод жилого помещения в нежилое</w:t>
      </w:r>
      <w:r w:rsidR="006C3AD2">
        <w:rPr>
          <w:b/>
          <w:lang w:eastAsia="ru-RU"/>
        </w:rPr>
        <w:t xml:space="preserve">            </w:t>
      </w:r>
      <w:r w:rsidR="003F7EE9" w:rsidRPr="00D32C3A">
        <w:rPr>
          <w:b/>
          <w:lang w:eastAsia="ru-RU"/>
        </w:rPr>
        <w:t xml:space="preserve"> помещение и нежилого помещения в жилое помещение»</w:t>
      </w:r>
      <w:r w:rsidR="0074469B" w:rsidRPr="00D32C3A">
        <w:rPr>
          <w:b/>
          <w:lang w:eastAsia="ru-RU"/>
        </w:rPr>
        <w:t>»</w:t>
      </w: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 xml:space="preserve">Об утверждении Положения о порядке разработки и утверждения </w:t>
      </w:r>
      <w:r w:rsidR="006C3AD2">
        <w:rPr>
          <w:bCs/>
          <w:kern w:val="28"/>
          <w:lang w:eastAsia="ru-RU"/>
        </w:rPr>
        <w:t xml:space="preserve">   </w:t>
      </w:r>
      <w:r w:rsidR="00BE0E95" w:rsidRPr="00BE0E95">
        <w:rPr>
          <w:bCs/>
          <w:kern w:val="28"/>
          <w:lang w:eastAsia="ru-RU"/>
        </w:rPr>
        <w:t>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F24BFF" w:rsidRDefault="00F24BFF" w:rsidP="00F24BFF">
      <w:pPr>
        <w:spacing w:line="276" w:lineRule="auto"/>
        <w:ind w:right="-1" w:firstLine="708"/>
        <w:jc w:val="both"/>
        <w:rPr>
          <w:lang w:eastAsia="ru-RU"/>
        </w:rPr>
      </w:pPr>
      <w:r w:rsidRPr="00A344E5">
        <w:t>1.</w:t>
      </w:r>
      <w:r w:rsidR="0072327F">
        <w:t xml:space="preserve"> </w:t>
      </w:r>
      <w:r w:rsidR="00FB33C5">
        <w:t>Внести в приложение №1  к постановлению администрации МР «Юхновский район» от 05.04.2022 №146 «Об у</w:t>
      </w:r>
      <w:r w:rsidR="001B1FA3" w:rsidRPr="001B1FA3">
        <w:t>твер</w:t>
      </w:r>
      <w:r w:rsidR="00FB33C5">
        <w:t>ждении</w:t>
      </w:r>
      <w:r w:rsidR="001B1FA3">
        <w:t xml:space="preserve"> </w:t>
      </w:r>
      <w:r w:rsidR="00FB33C5">
        <w:t>А</w:t>
      </w:r>
      <w:r w:rsidR="001B1FA3">
        <w:t>дминистративн</w:t>
      </w:r>
      <w:r w:rsidR="00FB33C5">
        <w:t>ого</w:t>
      </w:r>
      <w:r w:rsidR="001B1FA3">
        <w:t xml:space="preserve"> регламент</w:t>
      </w:r>
      <w:r w:rsidR="00FB33C5">
        <w:t>а</w:t>
      </w:r>
      <w:r w:rsidR="001B1FA3">
        <w:t xml:space="preserve"> по</w:t>
      </w:r>
      <w:r w:rsidR="001B1FA3" w:rsidRPr="001B1FA3">
        <w:t xml:space="preserve"> </w:t>
      </w:r>
      <w:r w:rsidR="006C3AD2">
        <w:t xml:space="preserve">       </w:t>
      </w:r>
      <w:r w:rsidR="001B1FA3" w:rsidRPr="001B1FA3">
        <w:t>предоставлению муниципальной услуги</w:t>
      </w:r>
      <w:r w:rsidR="0074469B">
        <w:rPr>
          <w:rFonts w:eastAsia="Arial Unicode MS"/>
          <w:color w:val="000000"/>
          <w:lang w:eastAsia="ru-RU" w:bidi="ru-RU"/>
        </w:rPr>
        <w:t xml:space="preserve"> </w:t>
      </w:r>
      <w:r w:rsidR="003F7EE9" w:rsidRPr="003F7EE9">
        <w:rPr>
          <w:lang w:eastAsia="ru-RU"/>
        </w:rPr>
        <w:t xml:space="preserve">«Перевод жилого помещения в нежилое </w:t>
      </w:r>
      <w:r w:rsidR="006C3AD2">
        <w:rPr>
          <w:lang w:eastAsia="ru-RU"/>
        </w:rPr>
        <w:t xml:space="preserve">              </w:t>
      </w:r>
      <w:r w:rsidR="003F7EE9" w:rsidRPr="003F7EE9">
        <w:rPr>
          <w:lang w:eastAsia="ru-RU"/>
        </w:rPr>
        <w:t>помещение и нежилого помещения в жилое помещение»</w:t>
      </w:r>
      <w:r w:rsidR="0074469B" w:rsidRPr="003F7EE9">
        <w:rPr>
          <w:lang w:eastAsia="ru-RU"/>
        </w:rPr>
        <w:t>"</w:t>
      </w:r>
      <w:r w:rsidR="00B92621">
        <w:rPr>
          <w:lang w:eastAsia="ru-RU"/>
        </w:rPr>
        <w:t xml:space="preserve"> </w:t>
      </w:r>
      <w:r w:rsidR="00FB33C5">
        <w:rPr>
          <w:lang w:eastAsia="ru-RU"/>
        </w:rPr>
        <w:t>следующие изменения:</w:t>
      </w:r>
    </w:p>
    <w:p w:rsidR="00FB33C5" w:rsidRDefault="00FB33C5" w:rsidP="00F24BFF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 xml:space="preserve">1.1. Пункт 2.5. </w:t>
      </w:r>
      <w:r w:rsidR="003103AC">
        <w:rPr>
          <w:lang w:eastAsia="ru-RU"/>
        </w:rPr>
        <w:t>изложить в следующей редакции:</w:t>
      </w:r>
    </w:p>
    <w:p w:rsidR="0049515E" w:rsidRPr="0049515E" w:rsidRDefault="003103AC" w:rsidP="0049515E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49515E">
        <w:rPr>
          <w:sz w:val="24"/>
          <w:szCs w:val="24"/>
        </w:rPr>
        <w:t xml:space="preserve">«2.5. </w:t>
      </w:r>
      <w:r w:rsidR="0049515E" w:rsidRPr="0049515E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6C3AD2">
        <w:rPr>
          <w:sz w:val="24"/>
          <w:szCs w:val="24"/>
        </w:rPr>
        <w:t xml:space="preserve">   </w:t>
      </w:r>
      <w:r w:rsidR="0049515E" w:rsidRPr="0049515E">
        <w:rPr>
          <w:sz w:val="24"/>
          <w:szCs w:val="24"/>
        </w:rPr>
        <w:t>муниципальной услуги: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Гражданский кодекс Российской Федерации;</w:t>
      </w:r>
    </w:p>
    <w:p w:rsid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Градостроительный кодекс Российской Федерации;</w:t>
      </w:r>
    </w:p>
    <w:p w:rsidR="003C2BB0" w:rsidRPr="0049515E" w:rsidRDefault="003C2BB0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>
        <w:rPr>
          <w:lang w:eastAsia="ru-RU"/>
        </w:rPr>
        <w:t>- Жилищный кодекс Российской Федерации;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 xml:space="preserve">- Федеральный закон от 27.07.2010 № 210-ФЗ «Об организации предоставления </w:t>
      </w:r>
      <w:r w:rsidRPr="0049515E">
        <w:rPr>
          <w:lang w:eastAsia="ru-RU"/>
        </w:rPr>
        <w:lastRenderedPageBreak/>
        <w:t>государственных и муниципальных услуг»;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Устав муниципального образования;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Правила землепользования и застройки муниципального образования;</w:t>
      </w:r>
    </w:p>
    <w:p w:rsidR="0049515E" w:rsidRPr="0049515E" w:rsidRDefault="0049515E" w:rsidP="0049515E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49515E">
        <w:rPr>
          <w:lang w:eastAsia="ru-RU"/>
        </w:rPr>
        <w:t>- иные нормативные акты Российск</w:t>
      </w:r>
      <w:r w:rsidR="00340EB5">
        <w:rPr>
          <w:lang w:eastAsia="ru-RU"/>
        </w:rPr>
        <w:t xml:space="preserve">ой Федерации, Калужской области; </w:t>
      </w:r>
      <w:r w:rsidRPr="0049515E">
        <w:rPr>
          <w:lang w:eastAsia="ru-RU"/>
        </w:rPr>
        <w:t xml:space="preserve"> </w:t>
      </w:r>
    </w:p>
    <w:p w:rsidR="0049515E" w:rsidRPr="0049515E" w:rsidRDefault="0049515E" w:rsidP="0049515E">
      <w:pPr>
        <w:widowControl w:val="0"/>
        <w:spacing w:line="322" w:lineRule="exact"/>
        <w:ind w:firstLine="851"/>
        <w:jc w:val="both"/>
        <w:rPr>
          <w:lang w:eastAsia="ru-RU"/>
        </w:rPr>
      </w:pPr>
      <w:r w:rsidRPr="0049515E">
        <w:rPr>
          <w:lang w:eastAsia="ru-RU"/>
        </w:rPr>
        <w:t>Перечень нормативных правовых актов, регулирующих предоставление</w:t>
      </w:r>
      <w:r w:rsidRPr="0049515E">
        <w:rPr>
          <w:lang w:eastAsia="ru-RU"/>
        </w:rPr>
        <w:br/>
        <w:t>муниципальной услуги (с указанием их реквизитов и источников официального</w:t>
      </w:r>
      <w:r w:rsidRPr="0049515E">
        <w:rPr>
          <w:lang w:eastAsia="ru-RU"/>
        </w:rPr>
        <w:br/>
        <w:t>опубликования), размещается в федеральной государственной информационной</w:t>
      </w:r>
      <w:r w:rsidRPr="0049515E">
        <w:rPr>
          <w:lang w:eastAsia="ru-RU"/>
        </w:rPr>
        <w:br/>
        <w:t>системе «Федеральный реестр государственных и муниципальных услуг (функций).</w:t>
      </w:r>
    </w:p>
    <w:p w:rsidR="003103AC" w:rsidRDefault="0049515E" w:rsidP="00BD429F">
      <w:pPr>
        <w:widowControl w:val="0"/>
        <w:spacing w:line="322" w:lineRule="exact"/>
        <w:ind w:firstLine="851"/>
        <w:jc w:val="both"/>
        <w:rPr>
          <w:lang w:eastAsia="ru-RU"/>
        </w:rPr>
      </w:pPr>
      <w:r w:rsidRPr="0049515E">
        <w:rPr>
          <w:lang w:eastAsia="ru-RU"/>
        </w:rPr>
        <w:t xml:space="preserve"> Нормативные правовые акты, регулирующие предоставление</w:t>
      </w:r>
      <w:r w:rsidRPr="0049515E">
        <w:rPr>
          <w:lang w:eastAsia="ru-RU"/>
        </w:rPr>
        <w:br/>
        <w:t xml:space="preserve">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</w:t>
      </w:r>
      <w:r w:rsidR="006C3AD2">
        <w:rPr>
          <w:lang w:eastAsia="ru-RU"/>
        </w:rPr>
        <w:t xml:space="preserve">  </w:t>
      </w:r>
      <w:r w:rsidRPr="0049515E">
        <w:rPr>
          <w:lang w:eastAsia="ru-RU"/>
        </w:rPr>
        <w:t xml:space="preserve">официальном сайте уполномоченного органа государственной власти, органа местного самоуправления, организации в информационно-телекоммуникационной сети «Интернет» https://yuxnovskij-r40.gosweb.gosuslugi.ru, а также на Едином портале </w:t>
      </w:r>
      <w:r w:rsidRPr="0049515E">
        <w:rPr>
          <w:lang w:val="en-US" w:eastAsia="en-US" w:bidi="en-US"/>
        </w:rPr>
        <w:t>https</w:t>
      </w:r>
      <w:r w:rsidRPr="0049515E">
        <w:rPr>
          <w:lang w:eastAsia="en-US" w:bidi="en-US"/>
        </w:rPr>
        <w:t xml:space="preserve">:// </w:t>
      </w:r>
      <w:hyperlink r:id="rId9" w:history="1">
        <w:r w:rsidRPr="00F77416">
          <w:rPr>
            <w:lang w:val="en-US" w:eastAsia="en-US" w:bidi="en-US"/>
          </w:rPr>
          <w:t>www</w:t>
        </w:r>
        <w:r w:rsidRPr="00F77416">
          <w:rPr>
            <w:lang w:eastAsia="en-US" w:bidi="en-US"/>
          </w:rPr>
          <w:t>.</w:t>
        </w:r>
        <w:r w:rsidRPr="00F77416">
          <w:rPr>
            <w:lang w:val="en-US" w:eastAsia="en-US" w:bidi="en-US"/>
          </w:rPr>
          <w:t>gosuslugi</w:t>
        </w:r>
        <w:r w:rsidRPr="00F77416">
          <w:rPr>
            <w:lang w:eastAsia="en-US" w:bidi="en-US"/>
          </w:rPr>
          <w:t>.</w:t>
        </w:r>
        <w:r w:rsidRPr="00F77416">
          <w:rPr>
            <w:lang w:val="en-US" w:eastAsia="en-US" w:bidi="en-US"/>
          </w:rPr>
          <w:t>ru</w:t>
        </w:r>
        <w:r w:rsidRPr="00F77416">
          <w:rPr>
            <w:lang w:eastAsia="en-US" w:bidi="en-US"/>
          </w:rPr>
          <w:t>/</w:t>
        </w:r>
      </w:hyperlink>
      <w:r w:rsidRPr="0049515E">
        <w:rPr>
          <w:lang w:eastAsia="ru-RU"/>
        </w:rPr>
        <w:t xml:space="preserve">, региональном портале </w:t>
      </w:r>
      <w:r w:rsidRPr="0049515E">
        <w:rPr>
          <w:iCs/>
          <w:lang w:eastAsia="ru-RU"/>
        </w:rPr>
        <w:t>https://uslugikalugi.ru/</w:t>
      </w:r>
      <w:r w:rsidRPr="0049515E">
        <w:rPr>
          <w:lang w:eastAsia="ru-RU"/>
        </w:rPr>
        <w:t xml:space="preserve">.». </w:t>
      </w:r>
    </w:p>
    <w:p w:rsidR="009A469B" w:rsidRDefault="00CC59B4" w:rsidP="009A469B">
      <w:pPr>
        <w:widowControl w:val="0"/>
        <w:spacing w:line="322" w:lineRule="exact"/>
        <w:ind w:firstLine="851"/>
        <w:jc w:val="both"/>
        <w:rPr>
          <w:lang w:eastAsia="ru-RU"/>
        </w:rPr>
      </w:pPr>
      <w:r>
        <w:rPr>
          <w:lang w:eastAsia="ru-RU"/>
        </w:rPr>
        <w:t>1.2.</w:t>
      </w:r>
      <w:r w:rsidR="00BB4616">
        <w:rPr>
          <w:lang w:eastAsia="ru-RU"/>
        </w:rPr>
        <w:t xml:space="preserve"> </w:t>
      </w:r>
      <w:r w:rsidR="00BE2EFA">
        <w:rPr>
          <w:lang w:eastAsia="ru-RU"/>
        </w:rPr>
        <w:t>Пункты 2.6-2.6.3 изложить в следующей редакции:</w:t>
      </w:r>
    </w:p>
    <w:p w:rsidR="00BE2EFA" w:rsidRPr="00BE2EFA" w:rsidRDefault="00BE2EFA" w:rsidP="009A469B">
      <w:pPr>
        <w:pStyle w:val="ae"/>
        <w:tabs>
          <w:tab w:val="left" w:pos="567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«2.6 </w:t>
      </w:r>
      <w:r w:rsidRPr="00BE2EFA">
        <w:rPr>
          <w:lang w:eastAsia="ru-RU"/>
        </w:rPr>
        <w:t xml:space="preserve">Для перевода жилого помещения в нежилое помещение или нежилого </w:t>
      </w:r>
      <w:r w:rsidR="006C3AD2">
        <w:rPr>
          <w:lang w:eastAsia="ru-RU"/>
        </w:rPr>
        <w:t xml:space="preserve">           </w:t>
      </w:r>
      <w:r w:rsidRPr="00BE2EFA">
        <w:rPr>
          <w:lang w:eastAsia="ru-RU"/>
        </w:rPr>
        <w:t xml:space="preserve">помещения в жилое помещение собственник соответствующего помещения или </w:t>
      </w:r>
      <w:r w:rsidR="006C3AD2">
        <w:rPr>
          <w:lang w:eastAsia="ru-RU"/>
        </w:rPr>
        <w:t xml:space="preserve">         </w:t>
      </w:r>
      <w:r w:rsidRPr="00BE2EFA">
        <w:rPr>
          <w:lang w:eastAsia="ru-RU"/>
        </w:rPr>
        <w:t xml:space="preserve">уполномоченное им лицо  в орган, осуществляющий перевод помещений, по месту нахождения переводимого помещения непосредственно либо через </w:t>
      </w:r>
      <w:r w:rsidR="006C3AD2">
        <w:rPr>
          <w:lang w:eastAsia="ru-RU"/>
        </w:rPr>
        <w:t xml:space="preserve">                                 </w:t>
      </w:r>
      <w:r w:rsidRPr="00BE2EFA">
        <w:rPr>
          <w:lang w:eastAsia="ru-RU"/>
        </w:rPr>
        <w:t>многофункциональный центр предоставления государственных и муниципальных услуг  представляет: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>1) заявление о переводе помещения;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 xml:space="preserve">2) правоустанавливающие документы на переводимое помещение (подлинники или </w:t>
      </w:r>
      <w:r w:rsidR="006C3AD2">
        <w:rPr>
          <w:lang w:eastAsia="ru-RU"/>
        </w:rPr>
        <w:t xml:space="preserve">      </w:t>
      </w:r>
      <w:r w:rsidRPr="00BE2EFA">
        <w:rPr>
          <w:lang w:eastAsia="ru-RU"/>
        </w:rPr>
        <w:t>засвидетельствованные в нотариальном порядке копии);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 xml:space="preserve">3) план переводимого помещения с его техническим описанием (в случае, если </w:t>
      </w:r>
      <w:r w:rsidR="006C3AD2">
        <w:rPr>
          <w:lang w:eastAsia="ru-RU"/>
        </w:rPr>
        <w:t xml:space="preserve">              </w:t>
      </w:r>
      <w:r w:rsidRPr="00BE2EFA">
        <w:rPr>
          <w:lang w:eastAsia="ru-RU"/>
        </w:rPr>
        <w:t xml:space="preserve">переводимое помещение является жилым, технический </w:t>
      </w:r>
      <w:hyperlink r:id="rId10" w:anchor="dst101358" w:history="1">
        <w:r w:rsidRPr="00BE2EFA">
          <w:rPr>
            <w:lang w:eastAsia="ru-RU"/>
          </w:rPr>
          <w:t>паспорт</w:t>
        </w:r>
      </w:hyperlink>
      <w:r w:rsidRPr="00BE2EFA">
        <w:rPr>
          <w:lang w:eastAsia="ru-RU"/>
        </w:rPr>
        <w:t xml:space="preserve"> такого помещения);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>4) поэтажный план дома, в котором находится переводимое помещение;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 xml:space="preserve">6) протокол общего собрания собственников помещений в многоквартирном доме, </w:t>
      </w:r>
      <w:r w:rsidR="006C3AD2">
        <w:rPr>
          <w:lang w:eastAsia="ru-RU"/>
        </w:rPr>
        <w:t xml:space="preserve">        </w:t>
      </w:r>
      <w:r w:rsidRPr="00BE2EFA">
        <w:rPr>
          <w:lang w:eastAsia="ru-RU"/>
        </w:rPr>
        <w:t xml:space="preserve">содержащий решение об их согласии на перевод жилого помещения в нежилое </w:t>
      </w:r>
      <w:r w:rsidR="0070054D">
        <w:rPr>
          <w:lang w:eastAsia="ru-RU"/>
        </w:rPr>
        <w:t xml:space="preserve">                        </w:t>
      </w:r>
      <w:r w:rsidRPr="00BE2EFA">
        <w:rPr>
          <w:lang w:eastAsia="ru-RU"/>
        </w:rPr>
        <w:t>помещение;</w:t>
      </w:r>
    </w:p>
    <w:p w:rsidR="00BE2EFA" w:rsidRPr="00BE2EFA" w:rsidRDefault="00BE2EFA" w:rsidP="00BE2EFA">
      <w:pPr>
        <w:jc w:val="both"/>
        <w:rPr>
          <w:lang w:eastAsia="ru-RU"/>
        </w:rPr>
      </w:pPr>
      <w:r w:rsidRPr="00BE2EFA">
        <w:rPr>
          <w:lang w:eastAsia="ru-RU"/>
        </w:rPr>
        <w:t xml:space="preserve">7) согласие каждого собственника всех помещений, примыкающих к переводимому </w:t>
      </w:r>
      <w:r w:rsidR="006C3AD2">
        <w:rPr>
          <w:lang w:eastAsia="ru-RU"/>
        </w:rPr>
        <w:t xml:space="preserve">      </w:t>
      </w:r>
      <w:r w:rsidRPr="00BE2EFA">
        <w:rPr>
          <w:lang w:eastAsia="ru-RU"/>
        </w:rPr>
        <w:t>помещению, на перевод жилого помещения в нежилое помещение.</w:t>
      </w:r>
    </w:p>
    <w:p w:rsidR="0015514C" w:rsidRDefault="0015514C" w:rsidP="009A469B">
      <w:pPr>
        <w:ind w:firstLine="567"/>
        <w:jc w:val="both"/>
        <w:rPr>
          <w:lang w:eastAsia="ru-RU"/>
        </w:rPr>
      </w:pPr>
      <w:r w:rsidRPr="0015514C">
        <w:rPr>
          <w:lang w:eastAsia="ru-RU"/>
        </w:rPr>
        <w:t>2.</w:t>
      </w:r>
      <w:r>
        <w:rPr>
          <w:lang w:eastAsia="ru-RU"/>
        </w:rPr>
        <w:t>6</w:t>
      </w:r>
      <w:r w:rsidRPr="0015514C">
        <w:rPr>
          <w:lang w:eastAsia="ru-RU"/>
        </w:rPr>
        <w:t xml:space="preserve">. </w:t>
      </w:r>
      <w:r>
        <w:rPr>
          <w:lang w:eastAsia="ru-RU"/>
        </w:rPr>
        <w:t xml:space="preserve">1. </w:t>
      </w:r>
      <w:r w:rsidRPr="0015514C">
        <w:rPr>
          <w:lang w:eastAsia="ru-RU"/>
        </w:rPr>
        <w:t>Заявитель вправе не представлять документы, предусмотренные под</w:t>
      </w:r>
      <w:hyperlink r:id="rId11" w:anchor="dst100177" w:history="1">
        <w:r w:rsidRPr="0015514C">
          <w:rPr>
            <w:lang w:eastAsia="ru-RU"/>
          </w:rPr>
          <w:t>пунктами 3</w:t>
        </w:r>
      </w:hyperlink>
      <w:r w:rsidRPr="0015514C">
        <w:rPr>
          <w:lang w:eastAsia="ru-RU"/>
        </w:rPr>
        <w:t xml:space="preserve"> и</w:t>
      </w:r>
      <w:r>
        <w:rPr>
          <w:lang w:eastAsia="ru-RU"/>
        </w:rPr>
        <w:t xml:space="preserve"> 4</w:t>
      </w:r>
      <w:r w:rsidRPr="0015514C">
        <w:rPr>
          <w:lang w:eastAsia="ru-RU"/>
        </w:rPr>
        <w:t xml:space="preserve"> </w:t>
      </w:r>
      <w:hyperlink r:id="rId12" w:anchor="dst100178" w:history="1">
        <w:r w:rsidRPr="0015514C">
          <w:rPr>
            <w:lang w:eastAsia="ru-RU"/>
          </w:rPr>
          <w:t>пункта</w:t>
        </w:r>
      </w:hyperlink>
      <w:r w:rsidRPr="0015514C">
        <w:rPr>
          <w:lang w:eastAsia="ru-RU"/>
        </w:rPr>
        <w:t xml:space="preserve"> 2.6 , а также в случае, если право на переводимое помещение </w:t>
      </w:r>
      <w:r w:rsidR="006C3AD2">
        <w:rPr>
          <w:lang w:eastAsia="ru-RU"/>
        </w:rPr>
        <w:t xml:space="preserve">                       </w:t>
      </w:r>
      <w:r w:rsidRPr="0015514C">
        <w:rPr>
          <w:lang w:eastAsia="ru-RU"/>
        </w:rPr>
        <w:t xml:space="preserve">зарегистрировано в Едином государственном реестре недвижимости, документы, </w:t>
      </w:r>
      <w:r w:rsidR="006C3AD2">
        <w:rPr>
          <w:lang w:eastAsia="ru-RU"/>
        </w:rPr>
        <w:t xml:space="preserve">     </w:t>
      </w:r>
      <w:r w:rsidRPr="0015514C">
        <w:rPr>
          <w:lang w:eastAsia="ru-RU"/>
        </w:rPr>
        <w:t>предусмотренные под</w:t>
      </w:r>
      <w:hyperlink r:id="rId13" w:anchor="dst100176" w:history="1">
        <w:r w:rsidRPr="0015514C">
          <w:rPr>
            <w:lang w:eastAsia="ru-RU"/>
          </w:rPr>
          <w:t>пунктом 2 пункта 2</w:t>
        </w:r>
      </w:hyperlink>
      <w:r>
        <w:rPr>
          <w:lang w:eastAsia="ru-RU"/>
        </w:rPr>
        <w:t>.6</w:t>
      </w:r>
      <w:r w:rsidRPr="0015514C">
        <w:rPr>
          <w:lang w:eastAsia="ru-RU"/>
        </w:rPr>
        <w:t xml:space="preserve">. </w:t>
      </w:r>
    </w:p>
    <w:p w:rsidR="0015514C" w:rsidRPr="0015514C" w:rsidRDefault="0015514C" w:rsidP="009A469B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2.6.2 </w:t>
      </w:r>
      <w:r w:rsidRPr="0015514C">
        <w:rPr>
          <w:lang w:eastAsia="ru-RU"/>
        </w:rPr>
        <w:t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5514C" w:rsidRPr="0015514C" w:rsidRDefault="0015514C" w:rsidP="009A469B">
      <w:pPr>
        <w:rPr>
          <w:lang w:eastAsia="ru-RU"/>
        </w:rPr>
      </w:pPr>
      <w:r w:rsidRPr="0015514C">
        <w:rPr>
          <w:lang w:eastAsia="ru-RU"/>
        </w:rPr>
        <w:t>1) правоустанавливающие документы на переводимое помещение, если право на него</w:t>
      </w:r>
      <w:r w:rsidR="006C3AD2">
        <w:rPr>
          <w:lang w:eastAsia="ru-RU"/>
        </w:rPr>
        <w:t xml:space="preserve">   </w:t>
      </w:r>
      <w:r w:rsidRPr="0015514C">
        <w:rPr>
          <w:lang w:eastAsia="ru-RU"/>
        </w:rPr>
        <w:t xml:space="preserve"> зарегистрировано в Едином государственном реестре недвижимости;</w:t>
      </w:r>
    </w:p>
    <w:p w:rsidR="0015514C" w:rsidRPr="0015514C" w:rsidRDefault="0015514C" w:rsidP="0015514C">
      <w:pPr>
        <w:rPr>
          <w:lang w:eastAsia="ru-RU"/>
        </w:rPr>
      </w:pPr>
      <w:r w:rsidRPr="0015514C">
        <w:rPr>
          <w:lang w:eastAsia="ru-RU"/>
        </w:rPr>
        <w:t xml:space="preserve">2) план переводимого помещения с его техническим описанием (в случае, если </w:t>
      </w:r>
      <w:r w:rsidR="006C3AD2">
        <w:rPr>
          <w:lang w:eastAsia="ru-RU"/>
        </w:rPr>
        <w:t xml:space="preserve">              </w:t>
      </w:r>
      <w:r w:rsidRPr="0015514C">
        <w:rPr>
          <w:lang w:eastAsia="ru-RU"/>
        </w:rPr>
        <w:t>переводимое помещение является жилым, технический паспорт такого помещения);</w:t>
      </w:r>
    </w:p>
    <w:p w:rsidR="009A469B" w:rsidRDefault="0015514C" w:rsidP="009A469B">
      <w:pPr>
        <w:rPr>
          <w:lang w:eastAsia="ru-RU"/>
        </w:rPr>
      </w:pPr>
      <w:r w:rsidRPr="0015514C">
        <w:rPr>
          <w:lang w:eastAsia="ru-RU"/>
        </w:rPr>
        <w:t>3) поэтажный план дома, в котором находится переводимое помещение.</w:t>
      </w:r>
    </w:p>
    <w:p w:rsidR="009A469B" w:rsidRDefault="009A469B" w:rsidP="009A469B">
      <w:pPr>
        <w:ind w:firstLine="567"/>
        <w:rPr>
          <w:lang w:eastAsia="ru-RU"/>
        </w:rPr>
      </w:pPr>
      <w:r>
        <w:rPr>
          <w:lang w:eastAsia="ru-RU"/>
        </w:rPr>
        <w:t xml:space="preserve">2.6.3. </w:t>
      </w:r>
      <w:r w:rsidRPr="009A469B">
        <w:rPr>
          <w:lang w:eastAsia="ru-RU"/>
        </w:rPr>
        <w:t xml:space="preserve">В соответствии с пунктом 3 статьи 36 Жилищного кодекса Российской </w:t>
      </w:r>
      <w:r w:rsidR="006C3AD2">
        <w:rPr>
          <w:lang w:eastAsia="ru-RU"/>
        </w:rPr>
        <w:t xml:space="preserve">         </w:t>
      </w:r>
      <w:r w:rsidRPr="009A469B">
        <w:rPr>
          <w:lang w:eastAsia="ru-RU"/>
        </w:rPr>
        <w:t xml:space="preserve">Федерации уменьшение размера общего имущества в многоквартирном доме возможно </w:t>
      </w:r>
      <w:r w:rsidRPr="009A469B">
        <w:rPr>
          <w:lang w:eastAsia="ru-RU"/>
        </w:rPr>
        <w:lastRenderedPageBreak/>
        <w:t xml:space="preserve">только с согласия всех собственников помещений в данном доме путем его </w:t>
      </w:r>
      <w:r w:rsidR="006C3AD2">
        <w:rPr>
          <w:lang w:eastAsia="ru-RU"/>
        </w:rPr>
        <w:t xml:space="preserve">                    </w:t>
      </w:r>
      <w:r w:rsidRPr="009A469B">
        <w:rPr>
          <w:lang w:eastAsia="ru-RU"/>
        </w:rPr>
        <w:t>реконструкции.</w:t>
      </w:r>
    </w:p>
    <w:p w:rsidR="009A469B" w:rsidRPr="009A469B" w:rsidRDefault="009A469B" w:rsidP="009A469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9A469B">
        <w:rPr>
          <w:lang w:eastAsia="ru-RU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</w:t>
      </w:r>
      <w:r w:rsidR="006C3AD2">
        <w:rPr>
          <w:lang w:eastAsia="ru-RU"/>
        </w:rPr>
        <w:t xml:space="preserve">           </w:t>
      </w:r>
      <w:r w:rsidRPr="009A469B">
        <w:rPr>
          <w:lang w:eastAsia="ru-RU"/>
        </w:rPr>
        <w:t xml:space="preserve">присоединения к ним части общего имущества в многоквартирном доме, на такие </w:t>
      </w:r>
      <w:r w:rsidR="006C3AD2">
        <w:rPr>
          <w:lang w:eastAsia="ru-RU"/>
        </w:rPr>
        <w:t xml:space="preserve">                 </w:t>
      </w:r>
      <w:r w:rsidRPr="009A469B">
        <w:rPr>
          <w:lang w:eastAsia="ru-RU"/>
        </w:rPr>
        <w:t xml:space="preserve">реконструкцию, переустройство и (или) перепланировку помещений должно быть </w:t>
      </w:r>
      <w:r w:rsidR="006C3AD2">
        <w:rPr>
          <w:lang w:eastAsia="ru-RU"/>
        </w:rPr>
        <w:t xml:space="preserve">           </w:t>
      </w:r>
      <w:r w:rsidRPr="009A469B">
        <w:rPr>
          <w:lang w:eastAsia="ru-RU"/>
        </w:rPr>
        <w:t>получено согласие всех собственников помещений в многоквартирном доме.</w:t>
      </w:r>
    </w:p>
    <w:p w:rsidR="009A469B" w:rsidRPr="001B1FA3" w:rsidRDefault="009A469B" w:rsidP="009A469B">
      <w:pPr>
        <w:pStyle w:val="ConsPlusNormal"/>
        <w:ind w:firstLine="540"/>
        <w:jc w:val="both"/>
      </w:pPr>
      <w:r>
        <w:t xml:space="preserve">2.6.4. </w:t>
      </w:r>
      <w:r w:rsidRPr="009A469B"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r:id="rId14" w:anchor="dst100174" w:history="1">
        <w:r w:rsidRPr="009A469B">
          <w:t>пунктом 2</w:t>
        </w:r>
      </w:hyperlink>
      <w:r w:rsidRPr="009A469B">
        <w:t>.6. настоящего административного регламента.</w:t>
      </w:r>
      <w:r>
        <w:t>».</w:t>
      </w:r>
    </w:p>
    <w:p w:rsidR="00F24BFF" w:rsidRPr="00BD429F" w:rsidRDefault="00BD429F" w:rsidP="00BD429F">
      <w:pPr>
        <w:spacing w:line="276" w:lineRule="auto"/>
        <w:ind w:firstLine="708"/>
        <w:jc w:val="both"/>
      </w:pPr>
      <w:r>
        <w:t xml:space="preserve">2. </w:t>
      </w:r>
      <w:r w:rsidR="00F24BFF" w:rsidRPr="00A344E5">
        <w:t xml:space="preserve">Настоящее постановление </w:t>
      </w:r>
      <w:r w:rsidR="003103AC">
        <w:t xml:space="preserve">вступает в силу со дня его подписания и подлежит </w:t>
      </w:r>
      <w:r w:rsidR="00F24BFF" w:rsidRPr="00A344E5">
        <w:t xml:space="preserve"> размещению на официальном сайте администрации района «Юхновский район»</w:t>
      </w:r>
      <w:r w:rsidR="00BE0E95">
        <w:t>.</w:t>
      </w:r>
    </w:p>
    <w:p w:rsidR="00F24BFF" w:rsidRPr="00A344E5" w:rsidRDefault="00BD429F" w:rsidP="00F24BFF">
      <w:pPr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 xml:space="preserve">Контроль исполнения настоящего постановления возложить на заместителя </w:t>
      </w:r>
      <w:r w:rsidR="006C3AD2">
        <w:t xml:space="preserve">     </w:t>
      </w:r>
      <w:r w:rsidR="00F24BFF" w:rsidRPr="00A344E5">
        <w:t>Главы администрации муниципального района «Юхновский район» С.В.Кирсанова</w:t>
      </w:r>
    </w:p>
    <w:p w:rsidR="001B1FA3" w:rsidRDefault="001B1FA3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75416" w:rsidRDefault="00E75416" w:rsidP="00A020BD">
      <w:pPr>
        <w:ind w:right="-709"/>
        <w:jc w:val="both"/>
        <w:rPr>
          <w:sz w:val="22"/>
          <w:szCs w:val="22"/>
        </w:rPr>
      </w:pPr>
      <w:bookmarkStart w:id="0" w:name="_GoBack"/>
      <w:bookmarkEnd w:id="0"/>
    </w:p>
    <w:sectPr w:rsidR="00E75416" w:rsidSect="0072327F">
      <w:headerReference w:type="default" r:id="rId15"/>
      <w:footerReference w:type="default" r:id="rId16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EA" w:rsidRDefault="007C00EA">
      <w:r>
        <w:separator/>
      </w:r>
    </w:p>
  </w:endnote>
  <w:endnote w:type="continuationSeparator" w:id="0">
    <w:p w:rsidR="007C00EA" w:rsidRDefault="007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EA" w:rsidRDefault="007C00EA">
      <w:r>
        <w:separator/>
      </w:r>
    </w:p>
  </w:footnote>
  <w:footnote w:type="continuationSeparator" w:id="0">
    <w:p w:rsidR="007C00EA" w:rsidRDefault="007C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26" w:rsidRDefault="00B34B26" w:rsidP="00B34B26">
    <w:pPr>
      <w:pStyle w:val="a7"/>
      <w:jc w:val="right"/>
    </w:pPr>
  </w:p>
  <w:p w:rsidR="009815B5" w:rsidRDefault="00B34B26" w:rsidP="00B34B2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36EC"/>
    <w:rsid w:val="0002535E"/>
    <w:rsid w:val="00033C63"/>
    <w:rsid w:val="000603B6"/>
    <w:rsid w:val="000717CD"/>
    <w:rsid w:val="00095CE8"/>
    <w:rsid w:val="000A2B54"/>
    <w:rsid w:val="000E698B"/>
    <w:rsid w:val="001004AB"/>
    <w:rsid w:val="0015514C"/>
    <w:rsid w:val="001855CB"/>
    <w:rsid w:val="00196F7D"/>
    <w:rsid w:val="001B1FA3"/>
    <w:rsid w:val="001B41F4"/>
    <w:rsid w:val="001C0ACA"/>
    <w:rsid w:val="0028493D"/>
    <w:rsid w:val="002B7CCC"/>
    <w:rsid w:val="002D10F5"/>
    <w:rsid w:val="002D561F"/>
    <w:rsid w:val="003018D0"/>
    <w:rsid w:val="003103AC"/>
    <w:rsid w:val="003335ED"/>
    <w:rsid w:val="00340EB5"/>
    <w:rsid w:val="003540AA"/>
    <w:rsid w:val="003765BA"/>
    <w:rsid w:val="003B383B"/>
    <w:rsid w:val="003C2BB0"/>
    <w:rsid w:val="003D1912"/>
    <w:rsid w:val="003F7EE9"/>
    <w:rsid w:val="00411B8C"/>
    <w:rsid w:val="00420475"/>
    <w:rsid w:val="00435DD0"/>
    <w:rsid w:val="00453A6A"/>
    <w:rsid w:val="00474C8B"/>
    <w:rsid w:val="00494771"/>
    <w:rsid w:val="0049515E"/>
    <w:rsid w:val="00495EBD"/>
    <w:rsid w:val="004A6ED6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32A64"/>
    <w:rsid w:val="00641AA4"/>
    <w:rsid w:val="00665D90"/>
    <w:rsid w:val="00691B10"/>
    <w:rsid w:val="006A39C5"/>
    <w:rsid w:val="006C37CC"/>
    <w:rsid w:val="006C3AD2"/>
    <w:rsid w:val="006F5DFB"/>
    <w:rsid w:val="0070054D"/>
    <w:rsid w:val="007008B2"/>
    <w:rsid w:val="0072327F"/>
    <w:rsid w:val="00724B3E"/>
    <w:rsid w:val="00726474"/>
    <w:rsid w:val="00740CC0"/>
    <w:rsid w:val="0074469B"/>
    <w:rsid w:val="00776430"/>
    <w:rsid w:val="00794FED"/>
    <w:rsid w:val="007B221F"/>
    <w:rsid w:val="007C00EA"/>
    <w:rsid w:val="007D5EC0"/>
    <w:rsid w:val="007E0E64"/>
    <w:rsid w:val="007E5ABF"/>
    <w:rsid w:val="008020D0"/>
    <w:rsid w:val="00862B0F"/>
    <w:rsid w:val="00872E5A"/>
    <w:rsid w:val="008D4C4A"/>
    <w:rsid w:val="008D720E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9A469B"/>
    <w:rsid w:val="00A020BD"/>
    <w:rsid w:val="00A03106"/>
    <w:rsid w:val="00A0472C"/>
    <w:rsid w:val="00A11BDF"/>
    <w:rsid w:val="00A344E5"/>
    <w:rsid w:val="00A50C53"/>
    <w:rsid w:val="00A62C9F"/>
    <w:rsid w:val="00A9407E"/>
    <w:rsid w:val="00AC672C"/>
    <w:rsid w:val="00AD4045"/>
    <w:rsid w:val="00AD53ED"/>
    <w:rsid w:val="00AE0633"/>
    <w:rsid w:val="00B00346"/>
    <w:rsid w:val="00B24A2B"/>
    <w:rsid w:val="00B34B26"/>
    <w:rsid w:val="00B35DFA"/>
    <w:rsid w:val="00B3664C"/>
    <w:rsid w:val="00B92621"/>
    <w:rsid w:val="00BA33F3"/>
    <w:rsid w:val="00BB4616"/>
    <w:rsid w:val="00BB72CE"/>
    <w:rsid w:val="00BD0558"/>
    <w:rsid w:val="00BD429F"/>
    <w:rsid w:val="00BD674D"/>
    <w:rsid w:val="00BE0E95"/>
    <w:rsid w:val="00BE2EFA"/>
    <w:rsid w:val="00C118AC"/>
    <w:rsid w:val="00C16CF7"/>
    <w:rsid w:val="00C92F6A"/>
    <w:rsid w:val="00CA1B12"/>
    <w:rsid w:val="00CC1F23"/>
    <w:rsid w:val="00CC59B4"/>
    <w:rsid w:val="00CE2641"/>
    <w:rsid w:val="00D12B5E"/>
    <w:rsid w:val="00D32C3A"/>
    <w:rsid w:val="00D579B5"/>
    <w:rsid w:val="00D67827"/>
    <w:rsid w:val="00D70DDD"/>
    <w:rsid w:val="00D91D0A"/>
    <w:rsid w:val="00D93EED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416"/>
    <w:rsid w:val="00FB33C5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49515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515E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BE2EFA"/>
  </w:style>
  <w:style w:type="paragraph" w:customStyle="1" w:styleId="ConsPlusNormal">
    <w:name w:val="ConsPlusNormal"/>
    <w:rsid w:val="009A469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49515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515E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BE2EFA"/>
  </w:style>
  <w:style w:type="paragraph" w:customStyle="1" w:styleId="ConsPlusNormal">
    <w:name w:val="ConsPlusNormal"/>
    <w:rsid w:val="009A469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036/b930831f72b8c8e870e2b496422463d63c31763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036/b930831f72b8c8e870e2b496422463d63c31763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036/b930831f72b8c8e870e2b496422463d63c31763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77193/e836337ad27264bd9af7d52f968311a94c95d6f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www.consultant.ru/document/cons_doc_LAW_454036/b930831f72b8c8e870e2b496422463d63c317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44</cp:revision>
  <cp:lastPrinted>2023-08-29T11:49:00Z</cp:lastPrinted>
  <dcterms:created xsi:type="dcterms:W3CDTF">2020-11-23T14:27:00Z</dcterms:created>
  <dcterms:modified xsi:type="dcterms:W3CDTF">2023-08-30T05:13:00Z</dcterms:modified>
</cp:coreProperties>
</file>