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306D" w14:textId="77777777" w:rsidR="00DB511B" w:rsidRPr="005957FB" w:rsidRDefault="00DB511B" w:rsidP="003A1024">
      <w:pPr>
        <w:tabs>
          <w:tab w:val="left" w:pos="6341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</w:p>
    <w:p w14:paraId="0EA9946D" w14:textId="77777777" w:rsidR="003A1024" w:rsidRDefault="003A1024" w:rsidP="003A1024">
      <w:pPr>
        <w:tabs>
          <w:tab w:val="left" w:pos="6341"/>
        </w:tabs>
        <w:spacing w:before="0" w:after="0" w:line="240" w:lineRule="auto"/>
        <w:ind w:firstLine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66C1FA4" wp14:editId="3D06A5A1">
            <wp:extent cx="508883" cy="712030"/>
            <wp:effectExtent l="0" t="0" r="5715" b="0"/>
            <wp:docPr id="4" name="Рисунок 4" descr="Описание: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" cy="712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FD05F" w14:textId="77777777" w:rsidR="003A1024" w:rsidRPr="00B25C04" w:rsidRDefault="003A1024" w:rsidP="003A1024">
      <w:pPr>
        <w:tabs>
          <w:tab w:val="left" w:pos="6341"/>
        </w:tabs>
        <w:spacing w:before="0" w:after="0" w:line="240" w:lineRule="auto"/>
        <w:ind w:firstLine="0"/>
        <w:jc w:val="center"/>
        <w:rPr>
          <w:sz w:val="24"/>
          <w:szCs w:val="24"/>
        </w:rPr>
      </w:pPr>
    </w:p>
    <w:p w14:paraId="65D99DE2" w14:textId="77777777" w:rsidR="003A1024" w:rsidRPr="00C84819" w:rsidRDefault="003A1024" w:rsidP="003A1024">
      <w:pPr>
        <w:autoSpaceDE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C84819">
        <w:rPr>
          <w:b/>
          <w:bCs/>
          <w:sz w:val="28"/>
          <w:szCs w:val="28"/>
        </w:rPr>
        <w:t>РОССИЙСКАЯ ФЕДЕРАЦИЯ</w:t>
      </w:r>
    </w:p>
    <w:p w14:paraId="688ACAFB" w14:textId="77777777" w:rsidR="003A1024" w:rsidRPr="00C84819" w:rsidRDefault="003A1024" w:rsidP="003A1024">
      <w:pPr>
        <w:autoSpaceDE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84819">
        <w:rPr>
          <w:b/>
          <w:bCs/>
          <w:sz w:val="28"/>
          <w:szCs w:val="28"/>
        </w:rPr>
        <w:t>КАЛУЖСКАЯ ОБЛАСТЬ</w:t>
      </w:r>
    </w:p>
    <w:p w14:paraId="2F99DDE5" w14:textId="77777777" w:rsidR="003A1024" w:rsidRPr="00C84819" w:rsidRDefault="003A1024" w:rsidP="003A1024">
      <w:pPr>
        <w:autoSpaceDE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84819">
        <w:rPr>
          <w:b/>
          <w:bCs/>
          <w:sz w:val="28"/>
          <w:szCs w:val="28"/>
        </w:rPr>
        <w:t>Администрация муниципального района «Юхновский район»</w:t>
      </w:r>
    </w:p>
    <w:p w14:paraId="3CE26472" w14:textId="77777777" w:rsidR="003A1024" w:rsidRPr="00C84819" w:rsidRDefault="003A1024" w:rsidP="003A1024">
      <w:pPr>
        <w:autoSpaceDE w:val="0"/>
        <w:adjustRightInd w:val="0"/>
        <w:ind w:firstLine="70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14:paraId="5434437A" w14:textId="77777777" w:rsidR="003A1024" w:rsidRPr="00B25C04" w:rsidRDefault="003A1024" w:rsidP="003A1024">
      <w:pPr>
        <w:spacing w:before="0" w:after="0" w:line="240" w:lineRule="auto"/>
        <w:ind w:firstLine="0"/>
        <w:jc w:val="center"/>
        <w:rPr>
          <w:sz w:val="20"/>
          <w:szCs w:val="24"/>
        </w:rPr>
      </w:pPr>
    </w:p>
    <w:p w14:paraId="740D85E5" w14:textId="77777777" w:rsidR="003A1024" w:rsidRPr="00B25C04" w:rsidRDefault="003A1024" w:rsidP="003A1024">
      <w:pPr>
        <w:spacing w:before="0" w:after="0" w:line="240" w:lineRule="auto"/>
        <w:ind w:firstLine="0"/>
        <w:jc w:val="center"/>
        <w:rPr>
          <w:sz w:val="24"/>
          <w:szCs w:val="24"/>
        </w:rPr>
      </w:pPr>
      <w:r w:rsidRPr="00B25C04">
        <w:rPr>
          <w:sz w:val="24"/>
          <w:szCs w:val="24"/>
        </w:rPr>
        <w:t xml:space="preserve">от  </w:t>
      </w:r>
      <w:r>
        <w:rPr>
          <w:sz w:val="24"/>
          <w:szCs w:val="24"/>
        </w:rPr>
        <w:t>_</w:t>
      </w:r>
      <w:r w:rsidR="00E91363" w:rsidRPr="00E91363">
        <w:rPr>
          <w:sz w:val="24"/>
          <w:szCs w:val="24"/>
        </w:rPr>
        <w:t>27</w:t>
      </w:r>
      <w:r w:rsidR="00E91363">
        <w:rPr>
          <w:sz w:val="24"/>
          <w:szCs w:val="24"/>
        </w:rPr>
        <w:t>.04.2022</w:t>
      </w:r>
      <w:r>
        <w:rPr>
          <w:sz w:val="24"/>
          <w:szCs w:val="24"/>
          <w:u w:val="single"/>
        </w:rPr>
        <w:t xml:space="preserve">    </w:t>
      </w:r>
      <w:r w:rsidRPr="00B25C04">
        <w:rPr>
          <w:sz w:val="24"/>
          <w:szCs w:val="24"/>
          <w:u w:val="single"/>
        </w:rPr>
        <w:t xml:space="preserve"> года</w:t>
      </w:r>
      <w:r w:rsidRPr="00B25C04">
        <w:rPr>
          <w:sz w:val="24"/>
          <w:szCs w:val="24"/>
        </w:rPr>
        <w:t xml:space="preserve">                                                                                     № </w:t>
      </w:r>
      <w:r w:rsidRPr="00B25C04">
        <w:rPr>
          <w:sz w:val="24"/>
          <w:szCs w:val="24"/>
          <w:u w:val="single"/>
        </w:rPr>
        <w:t xml:space="preserve"> </w:t>
      </w:r>
      <w:r w:rsidR="00E91363">
        <w:rPr>
          <w:sz w:val="24"/>
          <w:szCs w:val="24"/>
          <w:u w:val="single"/>
        </w:rPr>
        <w:t>196</w:t>
      </w:r>
      <w:r w:rsidRPr="00B25C04">
        <w:rPr>
          <w:sz w:val="24"/>
          <w:szCs w:val="24"/>
          <w:u w:val="single"/>
        </w:rPr>
        <w:t>_</w:t>
      </w:r>
    </w:p>
    <w:p w14:paraId="45D69595" w14:textId="77777777" w:rsidR="003A1024" w:rsidRDefault="003A1024" w:rsidP="003A1024">
      <w:pPr>
        <w:spacing w:before="0" w:after="0" w:line="240" w:lineRule="auto"/>
        <w:ind w:firstLine="0"/>
        <w:rPr>
          <w:sz w:val="20"/>
          <w:szCs w:val="20"/>
        </w:rPr>
      </w:pPr>
    </w:p>
    <w:p w14:paraId="5435447A" w14:textId="77777777" w:rsidR="003A1024" w:rsidRPr="00B25C04" w:rsidRDefault="003A1024" w:rsidP="003A1024">
      <w:pPr>
        <w:spacing w:before="0" w:after="0" w:line="240" w:lineRule="auto"/>
        <w:ind w:firstLine="0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3A1024" w:rsidRPr="00B25C04" w14:paraId="4382BCE6" w14:textId="77777777" w:rsidTr="00B228BB">
        <w:trPr>
          <w:trHeight w:val="1761"/>
        </w:trPr>
        <w:tc>
          <w:tcPr>
            <w:tcW w:w="5637" w:type="dxa"/>
            <w:shd w:val="clear" w:color="auto" w:fill="auto"/>
          </w:tcPr>
          <w:p w14:paraId="1A90E3E0" w14:textId="77777777" w:rsidR="003A1024" w:rsidRPr="003A1024" w:rsidRDefault="003A1024" w:rsidP="00185FC0">
            <w:pPr>
              <w:widowControl w:val="0"/>
              <w:autoSpaceDE w:val="0"/>
              <w:autoSpaceDN w:val="0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3A1024">
              <w:rPr>
                <w:b/>
                <w:sz w:val="24"/>
                <w:szCs w:val="24"/>
              </w:rPr>
              <w:br/>
              <w:t>О внесении изменений в постановление администрации МР «Юхновский район» от 12.11.2014 №751 «Об утверждении Административного регламента по предоставлению государственной услуги «Компенсация за проезд детям, нуждающимся в санаторно-курортном лечении, и сопровождающим их лицам»</w:t>
            </w:r>
            <w:r w:rsidR="00185FC0">
              <w:rPr>
                <w:b/>
                <w:sz w:val="24"/>
                <w:szCs w:val="24"/>
              </w:rPr>
              <w:t xml:space="preserve"> (в редакции постановлений от 10.11.2015 №452, от 28.04.2016 №161) </w:t>
            </w:r>
          </w:p>
        </w:tc>
      </w:tr>
    </w:tbl>
    <w:p w14:paraId="0995AA0F" w14:textId="77777777" w:rsidR="003A1024" w:rsidRPr="00B25C04" w:rsidRDefault="003A1024" w:rsidP="003A1024">
      <w:pPr>
        <w:spacing w:before="0" w:after="0" w:line="240" w:lineRule="auto"/>
        <w:ind w:firstLine="0"/>
        <w:rPr>
          <w:sz w:val="26"/>
          <w:szCs w:val="26"/>
        </w:rPr>
      </w:pPr>
    </w:p>
    <w:p w14:paraId="4DA9C782" w14:textId="77777777" w:rsidR="003A1024" w:rsidRPr="003A1024" w:rsidRDefault="003A1024" w:rsidP="00BF188A">
      <w:pPr>
        <w:widowControl w:val="0"/>
        <w:autoSpaceDE w:val="0"/>
        <w:autoSpaceDN w:val="0"/>
        <w:spacing w:before="0" w:after="0" w:line="240" w:lineRule="auto"/>
        <w:ind w:firstLine="540"/>
        <w:rPr>
          <w:sz w:val="24"/>
          <w:szCs w:val="24"/>
        </w:rPr>
      </w:pPr>
      <w:r w:rsidRPr="003A1024">
        <w:rPr>
          <w:sz w:val="24"/>
          <w:szCs w:val="24"/>
        </w:rPr>
        <w:t xml:space="preserve">В соответствии с Федеральным </w:t>
      </w:r>
      <w:hyperlink r:id="rId5" w:history="1">
        <w:r w:rsidRPr="003A1024">
          <w:rPr>
            <w:color w:val="0000FF"/>
            <w:sz w:val="24"/>
            <w:szCs w:val="24"/>
          </w:rPr>
          <w:t>законом</w:t>
        </w:r>
      </w:hyperlink>
      <w:r w:rsidRPr="003A1024">
        <w:rPr>
          <w:sz w:val="24"/>
          <w:szCs w:val="24"/>
        </w:rPr>
        <w:t xml:space="preserve"> от 27.07.2010 N 210-ФЗ "Об организации предоставления государственных и муниципальных услуг», Постановлением администрации муниципального района «Юхновский район» от 28.12.2018 № 562 «Об утверждении Положения о порядке разработки и утверждения административных регламентов предоставления муниципальных услуг, </w:t>
      </w:r>
      <w:r>
        <w:rPr>
          <w:sz w:val="24"/>
          <w:szCs w:val="24"/>
        </w:rPr>
        <w:t>пункта 3 статьи 7 Устава муниципального образования муниципальный район «Юхновский район»</w:t>
      </w:r>
      <w:r w:rsidR="00185FC0">
        <w:rPr>
          <w:sz w:val="24"/>
          <w:szCs w:val="24"/>
        </w:rPr>
        <w:t xml:space="preserve">, </w:t>
      </w:r>
      <w:r w:rsidRPr="003A1024">
        <w:rPr>
          <w:sz w:val="24"/>
          <w:szCs w:val="24"/>
        </w:rPr>
        <w:t xml:space="preserve">администрация муниципального района «Юхновский район» </w:t>
      </w:r>
      <w:r w:rsidRPr="003A1024">
        <w:rPr>
          <w:b/>
          <w:sz w:val="24"/>
          <w:szCs w:val="24"/>
        </w:rPr>
        <w:t>ПОСТАНОВЛЯЕТ:</w:t>
      </w:r>
    </w:p>
    <w:p w14:paraId="055799B3" w14:textId="77777777" w:rsidR="003A1024" w:rsidRPr="003A1024" w:rsidRDefault="003A1024" w:rsidP="00BF188A">
      <w:pPr>
        <w:pStyle w:val="formattext"/>
        <w:spacing w:after="240" w:afterAutospacing="0"/>
        <w:jc w:val="both"/>
      </w:pPr>
      <w:r w:rsidRPr="003A1024">
        <w:t xml:space="preserve"> 1.    Внести в административный регламент предоставления государственной услуги "Компенсация за проезд детям, нуждающимся в санаторно-курортном лечении, и сопровождающим их лицам", утвержденный постановлением </w:t>
      </w:r>
      <w:r w:rsidR="00185FC0">
        <w:t>администрации района «Юхновский район» от 12.11.2014 года №751</w:t>
      </w:r>
      <w:r w:rsidRPr="003A1024">
        <w:t xml:space="preserve"> (далее - административный регламент), следующие изменения:</w:t>
      </w:r>
    </w:p>
    <w:p w14:paraId="0CB028D8" w14:textId="77777777" w:rsidR="00185FC0" w:rsidRPr="003A1024" w:rsidRDefault="003A1024" w:rsidP="00BF188A">
      <w:pPr>
        <w:pStyle w:val="formattext"/>
        <w:spacing w:after="240" w:afterAutospacing="0"/>
        <w:jc w:val="both"/>
      </w:pPr>
      <w:r w:rsidRPr="003A1024">
        <w:t>1.1. Пункт 2.6 административного регламента изложить в новой редакции:</w:t>
      </w:r>
    </w:p>
    <w:p w14:paraId="5D1B9E83" w14:textId="77777777" w:rsidR="00185FC0" w:rsidRPr="00E256BD" w:rsidRDefault="003A1024" w:rsidP="00BF188A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  <w:r w:rsidRPr="003A1024">
        <w:rPr>
          <w:sz w:val="24"/>
          <w:szCs w:val="24"/>
        </w:rPr>
        <w:t>"</w:t>
      </w:r>
      <w:r w:rsidR="00185FC0" w:rsidRPr="00185FC0">
        <w:rPr>
          <w:sz w:val="24"/>
          <w:szCs w:val="24"/>
        </w:rPr>
        <w:t>2.6.</w:t>
      </w:r>
      <w:r w:rsidR="00185FC0">
        <w:t xml:space="preserve"> </w:t>
      </w:r>
      <w:r w:rsidR="00185FC0" w:rsidRPr="00E256BD">
        <w:rPr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заявитель должен представить самостоятельно.</w:t>
      </w:r>
    </w:p>
    <w:p w14:paraId="079D02B3" w14:textId="77777777" w:rsidR="003A1024" w:rsidRPr="003A1024" w:rsidRDefault="003A1024" w:rsidP="00BF188A">
      <w:pPr>
        <w:pStyle w:val="formattext"/>
        <w:spacing w:after="240" w:afterAutospacing="0"/>
        <w:jc w:val="both"/>
      </w:pPr>
      <w:r w:rsidRPr="003A1024">
        <w:t xml:space="preserve">2.6.1. Для назначения компенсации за проезд заявитель, не имеющий права на получение иной компенсации за проезд по законодательству Российской Федерации, представляет в </w:t>
      </w:r>
      <w:r w:rsidRPr="003A1024">
        <w:lastRenderedPageBreak/>
        <w:t>уполномоченный орган либо в многофункциональный центр заявление о назначении компенсации за проезд по форме согласно приложению 2 к административному регламенту (заявление может быть заполнено от руки или машинописным способом, распечатано посредством электронных печатающих устройств) и следующие документы (в подлинниках или копиях, заверенных в установленном порядке):</w:t>
      </w:r>
    </w:p>
    <w:p w14:paraId="2D7D5137" w14:textId="77777777" w:rsidR="003A1024" w:rsidRPr="003A1024" w:rsidRDefault="003A1024" w:rsidP="00BF188A">
      <w:pPr>
        <w:pStyle w:val="formattext"/>
        <w:spacing w:after="240" w:afterAutospacing="0"/>
        <w:jc w:val="both"/>
      </w:pPr>
      <w:r w:rsidRPr="003A1024">
        <w:t>- заключение участкового педиатра о нуждаемости ребенка в санаторно-курортном лечении;</w:t>
      </w:r>
    </w:p>
    <w:p w14:paraId="3BA169B2" w14:textId="77777777" w:rsidR="003A1024" w:rsidRPr="003A1024" w:rsidRDefault="003A1024" w:rsidP="00BF188A">
      <w:pPr>
        <w:pStyle w:val="formattext"/>
        <w:spacing w:after="240" w:afterAutospacing="0"/>
        <w:jc w:val="both"/>
      </w:pPr>
      <w:r w:rsidRPr="003A1024">
        <w:t>- корешок путевки (курсовки) в санаторно-курортную организацию соответствующего профиля;</w:t>
      </w:r>
    </w:p>
    <w:p w14:paraId="3A60ACC7" w14:textId="77777777" w:rsidR="003A1024" w:rsidRPr="003A1024" w:rsidRDefault="003A1024" w:rsidP="00BF188A">
      <w:pPr>
        <w:pStyle w:val="formattext"/>
        <w:spacing w:after="240" w:afterAutospacing="0"/>
        <w:jc w:val="both"/>
      </w:pPr>
      <w:r w:rsidRPr="003A1024">
        <w:t>- проездные документы ребенка и одного из родителей (либо лица, его заменяющего), сопровождающего ребенка к месту лечения и обратно;</w:t>
      </w:r>
    </w:p>
    <w:p w14:paraId="29D12357" w14:textId="77777777" w:rsidR="003A1024" w:rsidRPr="003A1024" w:rsidRDefault="003A1024" w:rsidP="00BF188A">
      <w:pPr>
        <w:pStyle w:val="formattext"/>
        <w:spacing w:after="240" w:afterAutospacing="0"/>
        <w:jc w:val="both"/>
      </w:pPr>
      <w:r w:rsidRPr="003A1024">
        <w:t>- справки о доходах каждого члена семьи за три последних месяца перед месяцем отъезда ребенка в санаторно-курортную организацию;</w:t>
      </w:r>
    </w:p>
    <w:p w14:paraId="57457A4D" w14:textId="77777777" w:rsidR="003A1024" w:rsidRPr="003A1024" w:rsidRDefault="003A1024" w:rsidP="00BF188A">
      <w:pPr>
        <w:pStyle w:val="formattext"/>
        <w:spacing w:after="240" w:afterAutospacing="0"/>
        <w:jc w:val="both"/>
      </w:pPr>
      <w:r w:rsidRPr="003A1024">
        <w:t>- свидетельство о рождении ребенка (детей) в случае осуществления регистрации рождения компетентными органами иностранного государства (с приложением нотариально удостоверенного перевода данного документа на русский язык);</w:t>
      </w:r>
    </w:p>
    <w:p w14:paraId="1F71B092" w14:textId="77777777" w:rsidR="003A1024" w:rsidRPr="003A1024" w:rsidRDefault="003A1024" w:rsidP="00BF188A">
      <w:pPr>
        <w:pStyle w:val="formattext"/>
        <w:spacing w:after="240" w:afterAutospacing="0"/>
        <w:jc w:val="both"/>
      </w:pPr>
      <w:r w:rsidRPr="003A1024">
        <w:t>- согласие на обработку персональных данных членов семьи согласно приложению 3 к настоящему Административному регламенту.</w:t>
      </w:r>
    </w:p>
    <w:p w14:paraId="678F8749" w14:textId="77777777" w:rsidR="003A1024" w:rsidRPr="003A1024" w:rsidRDefault="003A1024" w:rsidP="00BF188A">
      <w:pPr>
        <w:pStyle w:val="formattext"/>
        <w:spacing w:after="240" w:afterAutospacing="0"/>
        <w:jc w:val="both"/>
      </w:pPr>
      <w:r w:rsidRPr="003A1024">
        <w:t>При личном приеме гражданин предъявляет документ, удостоверяющий его личность.</w:t>
      </w:r>
    </w:p>
    <w:p w14:paraId="0845E8D8" w14:textId="77777777" w:rsidR="003A1024" w:rsidRPr="003A1024" w:rsidRDefault="003A1024" w:rsidP="00BF188A">
      <w:pPr>
        <w:pStyle w:val="formattext"/>
        <w:spacing w:after="240" w:afterAutospacing="0"/>
        <w:jc w:val="both"/>
      </w:pPr>
      <w:r w:rsidRPr="003A1024">
        <w:t>В случае если за получением государственной услуги обращается уполномоченный представитель заявителя, то представляются также документы, удостоверяющие его полномочия.</w:t>
      </w:r>
    </w:p>
    <w:p w14:paraId="7D025A77" w14:textId="77777777" w:rsidR="003A1024" w:rsidRPr="003A1024" w:rsidRDefault="003A1024" w:rsidP="00BF188A">
      <w:pPr>
        <w:pStyle w:val="formattext"/>
        <w:spacing w:after="240" w:afterAutospacing="0"/>
        <w:jc w:val="both"/>
      </w:pPr>
      <w:r w:rsidRPr="003A1024">
        <w:t>Документы, указанные в подпункте 2.6.1 пункта 2.6 административного регламента, заявители представляют (по выбору гражданина) лично, через законного представителя, почтой, через многофункциональный центр.</w:t>
      </w:r>
    </w:p>
    <w:p w14:paraId="5E5589AE" w14:textId="77777777" w:rsidR="003A1024" w:rsidRPr="003A1024" w:rsidRDefault="003A1024" w:rsidP="00BF188A">
      <w:pPr>
        <w:pStyle w:val="formattext"/>
        <w:spacing w:after="240" w:afterAutospacing="0"/>
        <w:jc w:val="both"/>
      </w:pPr>
      <w:r w:rsidRPr="003A1024">
        <w:t>Информация об особенностях предоставления государственной услуги через многофункциональный центр представлена в пункте 3.</w:t>
      </w:r>
      <w:r w:rsidR="0048509F">
        <w:t>5</w:t>
      </w:r>
      <w:r w:rsidRPr="003A1024">
        <w:t xml:space="preserve"> настоящего Административного регламента".</w:t>
      </w:r>
    </w:p>
    <w:p w14:paraId="128FBB32" w14:textId="77777777" w:rsidR="003A1024" w:rsidRPr="003A1024" w:rsidRDefault="003A1024" w:rsidP="00BF188A">
      <w:pPr>
        <w:pStyle w:val="formattext"/>
        <w:spacing w:after="240" w:afterAutospacing="0"/>
        <w:jc w:val="both"/>
      </w:pPr>
      <w:r w:rsidRPr="003A1024">
        <w:t xml:space="preserve">1.2. </w:t>
      </w:r>
      <w:r w:rsidR="00603362">
        <w:t>П</w:t>
      </w:r>
      <w:r w:rsidRPr="003A1024">
        <w:t>ункта 2.7 административного регламента изложить в новой редакции:</w:t>
      </w:r>
    </w:p>
    <w:p w14:paraId="2F0D1E9E" w14:textId="77777777" w:rsidR="00603362" w:rsidRPr="00E256BD" w:rsidRDefault="003A1024" w:rsidP="00BF188A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  <w:r w:rsidRPr="003A1024">
        <w:rPr>
          <w:sz w:val="24"/>
          <w:szCs w:val="24"/>
        </w:rPr>
        <w:t>"</w:t>
      </w:r>
      <w:r w:rsidR="00603362" w:rsidRPr="00603362">
        <w:rPr>
          <w:sz w:val="24"/>
          <w:szCs w:val="24"/>
        </w:rPr>
        <w:t>2.7</w:t>
      </w:r>
      <w:r w:rsidR="00603362">
        <w:t xml:space="preserve"> </w:t>
      </w:r>
      <w:r w:rsidR="00603362" w:rsidRPr="00E256BD">
        <w:rPr>
          <w:sz w:val="24"/>
          <w:szCs w:val="24"/>
        </w:rPr>
        <w:t>Документы, необходимые для предоставления государственной услуги, которые уполномоченный орган или многофункциональный центр запрашивает по каналам системы межведомственного электронного взаимодействия.</w:t>
      </w:r>
    </w:p>
    <w:p w14:paraId="255C68BE" w14:textId="77777777" w:rsidR="003A1024" w:rsidRPr="003A1024" w:rsidRDefault="003A1024" w:rsidP="00BF188A">
      <w:pPr>
        <w:pStyle w:val="formattext"/>
        <w:spacing w:after="240" w:afterAutospacing="0"/>
        <w:jc w:val="both"/>
      </w:pPr>
      <w:r w:rsidRPr="003A1024">
        <w:t>2.7.1. Уполномоченный орган (многофункциональный центр) в порядке межведомственного электронного взаимодействия в течение 2 рабочих дней со дня подачи заявления запрашивает следующие документы (сведения):</w:t>
      </w:r>
    </w:p>
    <w:p w14:paraId="652B1697" w14:textId="77777777" w:rsidR="003A1024" w:rsidRPr="003A1024" w:rsidRDefault="003A1024" w:rsidP="00BF188A">
      <w:pPr>
        <w:pStyle w:val="formattext"/>
        <w:spacing w:after="240" w:afterAutospacing="0"/>
        <w:jc w:val="both"/>
      </w:pPr>
      <w:r w:rsidRPr="003A1024">
        <w:t>- сведения о государственной регистрации рождения ребенка (детей) на территории Российской Федерации, запрашиваются в органах записи актов гражданского состояния;</w:t>
      </w:r>
    </w:p>
    <w:p w14:paraId="410E8954" w14:textId="77777777" w:rsidR="003A1024" w:rsidRPr="003A1024" w:rsidRDefault="003A1024" w:rsidP="00BF188A">
      <w:pPr>
        <w:pStyle w:val="formattext"/>
        <w:spacing w:after="240" w:afterAutospacing="0"/>
        <w:jc w:val="both"/>
      </w:pPr>
      <w:r w:rsidRPr="003A1024">
        <w:lastRenderedPageBreak/>
        <w:t>- справку о размере пенсии и других социальных выплатах - в Управлении Пенсионного фонда Российской Федерации;</w:t>
      </w:r>
    </w:p>
    <w:p w14:paraId="65B739A0" w14:textId="77777777" w:rsidR="003A1024" w:rsidRPr="003A1024" w:rsidRDefault="003A1024" w:rsidP="00BF188A">
      <w:pPr>
        <w:pStyle w:val="formattext"/>
        <w:spacing w:after="240" w:afterAutospacing="0"/>
        <w:jc w:val="both"/>
      </w:pPr>
      <w:r w:rsidRPr="003A1024">
        <w:t xml:space="preserve">- справку о получении (неполучении) пособия по безработице, а также стипендии, получаемой безработным в период профессиональной подготовки, переподготовки и повышения квалификации по направлению органов службы занятости, - в государственном казенном учреждении Калужской области "Центр занятости населения </w:t>
      </w:r>
      <w:r w:rsidR="00603362">
        <w:t>Юхновского района</w:t>
      </w:r>
      <w:r w:rsidRPr="003A1024">
        <w:t>";</w:t>
      </w:r>
    </w:p>
    <w:p w14:paraId="412A8E5C" w14:textId="77777777" w:rsidR="003A1024" w:rsidRPr="003A1024" w:rsidRDefault="003A1024" w:rsidP="00BF188A">
      <w:pPr>
        <w:pStyle w:val="formattext"/>
        <w:spacing w:after="240" w:afterAutospacing="0"/>
        <w:jc w:val="both"/>
      </w:pPr>
      <w:r w:rsidRPr="003A1024">
        <w:t>- справку о взыскании алиментов - в Управлении Федеральной службы судебных приставов по Калужской области;</w:t>
      </w:r>
    </w:p>
    <w:p w14:paraId="18A43418" w14:textId="77777777" w:rsidR="003A1024" w:rsidRPr="003A1024" w:rsidRDefault="003A1024" w:rsidP="00BF188A">
      <w:pPr>
        <w:pStyle w:val="formattext"/>
        <w:spacing w:after="240" w:afterAutospacing="0"/>
        <w:jc w:val="both"/>
      </w:pPr>
      <w:r w:rsidRPr="003A1024">
        <w:t>- сведения о регистрации по месту жительства (месту пребывания) - в управлении по вопросам миграции УМВД России по Калужской области;</w:t>
      </w:r>
    </w:p>
    <w:p w14:paraId="6E6F39EF" w14:textId="77777777" w:rsidR="003A1024" w:rsidRPr="003A1024" w:rsidRDefault="003A1024" w:rsidP="00BF188A">
      <w:pPr>
        <w:pStyle w:val="formattext"/>
        <w:spacing w:after="240" w:afterAutospacing="0"/>
        <w:jc w:val="both"/>
      </w:pPr>
      <w:r w:rsidRPr="003A1024">
        <w:t>- сведения о факте лишения родительских прав - в отделе по охране прав несовершеннолетних, недееспособных и патронажу.</w:t>
      </w:r>
    </w:p>
    <w:p w14:paraId="3C0E6F06" w14:textId="77777777" w:rsidR="003A1024" w:rsidRPr="003A1024" w:rsidRDefault="003A1024" w:rsidP="00BF188A">
      <w:pPr>
        <w:pStyle w:val="formattext"/>
        <w:spacing w:after="240" w:afterAutospacing="0"/>
        <w:jc w:val="both"/>
      </w:pPr>
      <w:r w:rsidRPr="003A1024"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единой системе межведомственного электронного взаимодействия - на бумажном носителе с соблюдением требований законодательства Российской Федерации о защите персональных данных.</w:t>
      </w:r>
    </w:p>
    <w:p w14:paraId="10C613EC" w14:textId="77777777" w:rsidR="003A1024" w:rsidRPr="003A1024" w:rsidRDefault="003A1024" w:rsidP="00BF188A">
      <w:pPr>
        <w:pStyle w:val="formattext"/>
        <w:spacing w:after="240" w:afterAutospacing="0"/>
        <w:jc w:val="both"/>
      </w:pPr>
      <w:r w:rsidRPr="003A1024">
        <w:t xml:space="preserve">Межведомственное электронное взаимодействие осуществляется в соответствии с требованиями </w:t>
      </w:r>
      <w:hyperlink r:id="rId6" w:anchor="7D20K3" w:history="1">
        <w:r w:rsidRPr="003A1024">
          <w:rPr>
            <w:rStyle w:val="a5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3A1024">
        <w:t>.</w:t>
      </w:r>
    </w:p>
    <w:p w14:paraId="19F6F6F0" w14:textId="77777777" w:rsidR="003A1024" w:rsidRDefault="003A1024" w:rsidP="00BF188A">
      <w:pPr>
        <w:widowControl w:val="0"/>
        <w:autoSpaceDE w:val="0"/>
        <w:autoSpaceDN w:val="0"/>
        <w:spacing w:before="0" w:after="0" w:line="240" w:lineRule="auto"/>
        <w:ind w:firstLine="0"/>
        <w:rPr>
          <w:sz w:val="24"/>
          <w:szCs w:val="24"/>
        </w:rPr>
      </w:pPr>
      <w:r w:rsidRPr="003A1024">
        <w:rPr>
          <w:sz w:val="24"/>
          <w:szCs w:val="24"/>
        </w:rPr>
        <w:t>2.    Настоящее Постановление вступает в силу со дня его официального опубликования и подлежит размещению на официальном сайте администрации  муниципального района «Юхновский район» в сети Интернет.</w:t>
      </w:r>
    </w:p>
    <w:p w14:paraId="326C237D" w14:textId="77777777" w:rsidR="00DB511B" w:rsidRPr="003A1024" w:rsidRDefault="00DB511B" w:rsidP="00BF188A">
      <w:pPr>
        <w:widowControl w:val="0"/>
        <w:autoSpaceDE w:val="0"/>
        <w:autoSpaceDN w:val="0"/>
        <w:spacing w:before="0" w:after="0" w:line="240" w:lineRule="auto"/>
        <w:ind w:firstLine="0"/>
        <w:rPr>
          <w:sz w:val="24"/>
          <w:szCs w:val="24"/>
        </w:rPr>
      </w:pPr>
    </w:p>
    <w:p w14:paraId="799A4521" w14:textId="77777777" w:rsidR="003A1024" w:rsidRDefault="003A1024" w:rsidP="00BF188A">
      <w:pPr>
        <w:spacing w:before="0" w:after="0" w:line="240" w:lineRule="auto"/>
        <w:ind w:firstLine="0"/>
        <w:contextualSpacing/>
        <w:rPr>
          <w:sz w:val="24"/>
          <w:szCs w:val="24"/>
        </w:rPr>
      </w:pPr>
      <w:r w:rsidRPr="003A1024">
        <w:rPr>
          <w:sz w:val="24"/>
          <w:szCs w:val="24"/>
        </w:rPr>
        <w:t xml:space="preserve">3. Контроль за выполнением настоящего постановления возложить на заместителя Главы администрации муниципального района «Юхновский </w:t>
      </w:r>
      <w:proofErr w:type="gramStart"/>
      <w:r w:rsidRPr="003A1024">
        <w:rPr>
          <w:sz w:val="24"/>
          <w:szCs w:val="24"/>
        </w:rPr>
        <w:t xml:space="preserve">район»  </w:t>
      </w:r>
      <w:proofErr w:type="spellStart"/>
      <w:r w:rsidRPr="003A1024">
        <w:rPr>
          <w:sz w:val="24"/>
          <w:szCs w:val="24"/>
        </w:rPr>
        <w:t>Д.И.Кутыркина</w:t>
      </w:r>
      <w:proofErr w:type="spellEnd"/>
      <w:proofErr w:type="gramEnd"/>
      <w:r w:rsidRPr="003A1024">
        <w:rPr>
          <w:sz w:val="24"/>
          <w:szCs w:val="24"/>
        </w:rPr>
        <w:t>.</w:t>
      </w:r>
    </w:p>
    <w:p w14:paraId="2E5AF136" w14:textId="77777777" w:rsidR="00DB511B" w:rsidRPr="003A1024" w:rsidRDefault="00DB511B" w:rsidP="00BF188A">
      <w:pPr>
        <w:spacing w:before="0" w:after="0" w:line="240" w:lineRule="auto"/>
        <w:ind w:firstLine="0"/>
        <w:contextualSpacing/>
        <w:rPr>
          <w:sz w:val="24"/>
          <w:szCs w:val="24"/>
        </w:rPr>
      </w:pPr>
    </w:p>
    <w:p w14:paraId="71E45F95" w14:textId="77777777" w:rsidR="003A1024" w:rsidRDefault="003A1024" w:rsidP="00BF188A">
      <w:pPr>
        <w:spacing w:before="0" w:after="0" w:line="240" w:lineRule="auto"/>
        <w:ind w:firstLine="0"/>
        <w:rPr>
          <w:sz w:val="24"/>
          <w:szCs w:val="24"/>
        </w:rPr>
      </w:pPr>
    </w:p>
    <w:p w14:paraId="6133D575" w14:textId="77777777" w:rsidR="00E56498" w:rsidRDefault="00E56498" w:rsidP="003A1024">
      <w:pPr>
        <w:spacing w:before="0" w:after="0" w:line="240" w:lineRule="auto"/>
        <w:ind w:firstLine="0"/>
        <w:rPr>
          <w:sz w:val="24"/>
          <w:szCs w:val="24"/>
        </w:rPr>
      </w:pPr>
    </w:p>
    <w:p w14:paraId="1C90CCF0" w14:textId="77777777" w:rsidR="00E56498" w:rsidRDefault="00E56498" w:rsidP="003A1024">
      <w:pPr>
        <w:spacing w:before="0" w:after="0" w:line="240" w:lineRule="auto"/>
        <w:ind w:firstLine="0"/>
        <w:rPr>
          <w:sz w:val="24"/>
          <w:szCs w:val="24"/>
        </w:rPr>
      </w:pPr>
    </w:p>
    <w:p w14:paraId="7A12C815" w14:textId="77777777" w:rsidR="00E56498" w:rsidRDefault="00E56498" w:rsidP="003A1024">
      <w:pPr>
        <w:spacing w:before="0" w:after="0" w:line="240" w:lineRule="auto"/>
        <w:ind w:firstLine="0"/>
        <w:rPr>
          <w:sz w:val="24"/>
          <w:szCs w:val="24"/>
        </w:rPr>
      </w:pPr>
    </w:p>
    <w:p w14:paraId="3D92D6F9" w14:textId="77777777" w:rsidR="00E56498" w:rsidRPr="003A1024" w:rsidRDefault="00E56498" w:rsidP="003A1024">
      <w:pPr>
        <w:spacing w:before="0" w:after="0" w:line="240" w:lineRule="auto"/>
        <w:ind w:firstLine="0"/>
        <w:rPr>
          <w:sz w:val="24"/>
          <w:szCs w:val="24"/>
        </w:rPr>
      </w:pPr>
    </w:p>
    <w:p w14:paraId="454DE659" w14:textId="77777777" w:rsidR="003A1024" w:rsidRPr="003A1024" w:rsidRDefault="003A1024" w:rsidP="003A1024">
      <w:pPr>
        <w:spacing w:before="0" w:after="0" w:line="240" w:lineRule="auto"/>
        <w:ind w:firstLine="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09"/>
        <w:gridCol w:w="3562"/>
      </w:tblGrid>
      <w:tr w:rsidR="003A1024" w:rsidRPr="003A1024" w14:paraId="125907CD" w14:textId="77777777" w:rsidTr="00B228BB">
        <w:tc>
          <w:tcPr>
            <w:tcW w:w="6204" w:type="dxa"/>
            <w:shd w:val="clear" w:color="auto" w:fill="auto"/>
          </w:tcPr>
          <w:p w14:paraId="588AC0A4" w14:textId="77777777" w:rsidR="003A1024" w:rsidRPr="003A1024" w:rsidRDefault="003A1024" w:rsidP="00B228BB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3A1024">
              <w:rPr>
                <w:b/>
                <w:sz w:val="24"/>
                <w:szCs w:val="24"/>
              </w:rPr>
              <w:t xml:space="preserve">Глава администрации </w:t>
            </w:r>
          </w:p>
          <w:p w14:paraId="5E0D4B63" w14:textId="77777777" w:rsidR="003A1024" w:rsidRPr="003A1024" w:rsidRDefault="003A1024" w:rsidP="00B228BB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3A1024">
              <w:rPr>
                <w:b/>
                <w:sz w:val="24"/>
                <w:szCs w:val="24"/>
              </w:rPr>
              <w:t>муниципального района «Юхновский район»</w:t>
            </w:r>
          </w:p>
        </w:tc>
        <w:tc>
          <w:tcPr>
            <w:tcW w:w="3650" w:type="dxa"/>
            <w:shd w:val="clear" w:color="auto" w:fill="auto"/>
          </w:tcPr>
          <w:p w14:paraId="3F11FFD0" w14:textId="77777777" w:rsidR="003A1024" w:rsidRPr="003A1024" w:rsidRDefault="003A1024" w:rsidP="00B228BB">
            <w:pPr>
              <w:spacing w:before="0" w:after="0"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</w:p>
          <w:p w14:paraId="308FA927" w14:textId="77777777" w:rsidR="003A1024" w:rsidRPr="003A1024" w:rsidRDefault="003A1024" w:rsidP="00B228BB">
            <w:pPr>
              <w:spacing w:before="0" w:after="0"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proofErr w:type="spellStart"/>
            <w:r w:rsidRPr="003A1024">
              <w:rPr>
                <w:b/>
                <w:sz w:val="24"/>
                <w:szCs w:val="24"/>
              </w:rPr>
              <w:t>М.А.Ковалева</w:t>
            </w:r>
            <w:proofErr w:type="spellEnd"/>
          </w:p>
        </w:tc>
      </w:tr>
    </w:tbl>
    <w:p w14:paraId="7C8CF3A6" w14:textId="77777777" w:rsidR="00E043A2" w:rsidRPr="003A1024" w:rsidRDefault="00E043A2">
      <w:pPr>
        <w:rPr>
          <w:sz w:val="24"/>
          <w:szCs w:val="24"/>
        </w:rPr>
      </w:pPr>
    </w:p>
    <w:sectPr w:rsidR="00E043A2" w:rsidRPr="003A1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024"/>
    <w:rsid w:val="00185FC0"/>
    <w:rsid w:val="0032201F"/>
    <w:rsid w:val="003A1024"/>
    <w:rsid w:val="0048509F"/>
    <w:rsid w:val="005957FB"/>
    <w:rsid w:val="00603362"/>
    <w:rsid w:val="00645507"/>
    <w:rsid w:val="00BF188A"/>
    <w:rsid w:val="00DB511B"/>
    <w:rsid w:val="00E043A2"/>
    <w:rsid w:val="00E56498"/>
    <w:rsid w:val="00E9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7FA1"/>
  <w15:docId w15:val="{13FC1856-515A-4838-9BEF-D22F0F78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024"/>
    <w:pPr>
      <w:spacing w:before="120" w:after="120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02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02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3A1024"/>
    <w:rPr>
      <w:color w:val="0000FF"/>
      <w:u w:val="single"/>
    </w:rPr>
  </w:style>
  <w:style w:type="paragraph" w:customStyle="1" w:styleId="formattext">
    <w:name w:val="formattext"/>
    <w:basedOn w:val="a"/>
    <w:rsid w:val="003A102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228011" TargetMode="External"/><Relationship Id="rId5" Type="http://schemas.openxmlformats.org/officeDocument/2006/relationships/hyperlink" Target="consultantplus://offline/ref=78B3E2B3E846CBF2D5240DD716FE91CC653C43780121F4EC3B6612221E343355664EAAC16474A656AA4C6C35E084F7124BC16F8FA19B19BC19o3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Дмитрий</cp:lastModifiedBy>
  <cp:revision>4</cp:revision>
  <cp:lastPrinted>2022-04-29T07:27:00Z</cp:lastPrinted>
  <dcterms:created xsi:type="dcterms:W3CDTF">2022-04-29T07:28:00Z</dcterms:created>
  <dcterms:modified xsi:type="dcterms:W3CDTF">2022-05-16T18:46:00Z</dcterms:modified>
</cp:coreProperties>
</file>