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kern w:val="28"/>
          <w:sz w:val="10"/>
          <w:szCs w:val="10"/>
        </w:rPr>
      </w:pPr>
      <w:r>
        <w:rPr>
          <w:rFonts w:ascii="Garamond" w:hAnsi="Garamond"/>
          <w:b/>
          <w:noProof/>
          <w:kern w:val="28"/>
          <w:sz w:val="40"/>
          <w:szCs w:val="20"/>
        </w:rPr>
        <w:drawing>
          <wp:inline distT="0" distB="0" distL="0" distR="0">
            <wp:extent cx="670560" cy="105156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10"/>
          <w:szCs w:val="10"/>
        </w:rPr>
      </w:pP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87203C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87203C">
        <w:rPr>
          <w:rFonts w:ascii="Courier New" w:hAnsi="Courier New"/>
          <w:b/>
          <w:kern w:val="28"/>
          <w:sz w:val="40"/>
          <w:szCs w:val="20"/>
        </w:rPr>
        <w:t>муниципальный район</w:t>
      </w:r>
    </w:p>
    <w:p w:rsidR="0087203C" w:rsidRPr="0087203C" w:rsidRDefault="0087203C" w:rsidP="0087203C">
      <w:pPr>
        <w:jc w:val="center"/>
        <w:rPr>
          <w:b/>
          <w:sz w:val="32"/>
        </w:rPr>
      </w:pPr>
      <w:r w:rsidRPr="0087203C">
        <w:rPr>
          <w:rFonts w:ascii="Courier New" w:hAnsi="Courier New"/>
          <w:b/>
          <w:sz w:val="40"/>
        </w:rPr>
        <w:t>“Юхновский район”</w:t>
      </w:r>
    </w:p>
    <w:p w:rsidR="0087203C" w:rsidRPr="0087203C" w:rsidRDefault="0087203C" w:rsidP="0087203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 w:rsidRPr="0087203C">
        <w:rPr>
          <w:b/>
          <w:kern w:val="28"/>
          <w:szCs w:val="20"/>
        </w:rPr>
        <w:t>Калужской области</w:t>
      </w:r>
    </w:p>
    <w:p w:rsidR="0087203C" w:rsidRPr="00A241B4" w:rsidRDefault="0087203C" w:rsidP="0087203C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1B4"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7203C" w:rsidRPr="00A241B4" w:rsidRDefault="0087203C" w:rsidP="0087203C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203C" w:rsidRPr="0087203C" w:rsidRDefault="0087203C" w:rsidP="0087203C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 w:rsidRPr="00A241B4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Районного Собрания представителей</w:t>
      </w:r>
    </w:p>
    <w:p w:rsidR="0087203C" w:rsidRPr="0087203C" w:rsidRDefault="0087203C" w:rsidP="0087203C">
      <w:pPr>
        <w:pBdr>
          <w:bottom w:val="double" w:sz="6" w:space="1" w:color="auto"/>
        </w:pBdr>
        <w:rPr>
          <w:sz w:val="28"/>
        </w:rPr>
      </w:pPr>
    </w:p>
    <w:p w:rsidR="0087203C" w:rsidRDefault="0087203C" w:rsidP="00121CD8">
      <w:pPr>
        <w:rPr>
          <w:b/>
          <w:sz w:val="26"/>
        </w:rPr>
      </w:pPr>
    </w:p>
    <w:p w:rsidR="00121CD8" w:rsidRPr="005442A1" w:rsidRDefault="0048672B" w:rsidP="00121CD8">
      <w:pPr>
        <w:rPr>
          <w:b/>
          <w:sz w:val="26"/>
          <w:u w:val="single"/>
        </w:rPr>
      </w:pPr>
      <w:r w:rsidRPr="00A00C19">
        <w:rPr>
          <w:b/>
          <w:sz w:val="26"/>
        </w:rPr>
        <w:t>от</w:t>
      </w:r>
      <w:r w:rsidR="005C37D3" w:rsidRPr="00A00C19">
        <w:rPr>
          <w:b/>
          <w:sz w:val="26"/>
        </w:rPr>
        <w:t xml:space="preserve"> </w:t>
      </w:r>
      <w:r w:rsidR="005442A1">
        <w:rPr>
          <w:b/>
          <w:sz w:val="26"/>
        </w:rPr>
        <w:t>21.11.2023</w:t>
      </w:r>
      <w:r w:rsidR="00E80B4D" w:rsidRPr="00A00C19">
        <w:rPr>
          <w:b/>
          <w:sz w:val="26"/>
        </w:rPr>
        <w:t xml:space="preserve">                                                                              </w:t>
      </w:r>
      <w:r w:rsidR="00782B8B" w:rsidRPr="00A00C19">
        <w:rPr>
          <w:b/>
          <w:sz w:val="26"/>
        </w:rPr>
        <w:t xml:space="preserve">      </w:t>
      </w:r>
      <w:r w:rsidR="00E80B4D" w:rsidRPr="00A00C19">
        <w:rPr>
          <w:b/>
          <w:sz w:val="26"/>
        </w:rPr>
        <w:t xml:space="preserve">                </w:t>
      </w:r>
      <w:r w:rsidR="00121CD8" w:rsidRPr="00A00C19">
        <w:rPr>
          <w:b/>
          <w:sz w:val="26"/>
        </w:rPr>
        <w:t>№</w:t>
      </w:r>
      <w:r w:rsidR="00900BE2" w:rsidRPr="00A00C19">
        <w:rPr>
          <w:b/>
          <w:sz w:val="26"/>
        </w:rPr>
        <w:t xml:space="preserve"> </w:t>
      </w:r>
      <w:r w:rsidR="005442A1">
        <w:rPr>
          <w:b/>
          <w:sz w:val="26"/>
          <w:u w:val="single"/>
        </w:rPr>
        <w:t>254</w:t>
      </w:r>
    </w:p>
    <w:p w:rsidR="00DC293C" w:rsidRDefault="00DC293C" w:rsidP="00121CD8">
      <w:pPr>
        <w:rPr>
          <w:b/>
          <w:sz w:val="26"/>
        </w:rPr>
      </w:pPr>
    </w:p>
    <w:p w:rsidR="00DC293C" w:rsidRDefault="00DC293C" w:rsidP="00121C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121CD8" w:rsidTr="00121CD8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5D9" w:rsidRDefault="009106CD" w:rsidP="009106CD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выражении согласия на преобразование </w:t>
            </w:r>
          </w:p>
          <w:p w:rsidR="009106CD" w:rsidRDefault="009106CD" w:rsidP="009106CD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путем объединения всех поселений,</w:t>
            </w:r>
          </w:p>
          <w:p w:rsidR="009106CD" w:rsidRDefault="009106CD" w:rsidP="009106CD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входящих в состав муниципального района</w:t>
            </w:r>
          </w:p>
          <w:p w:rsidR="009106CD" w:rsidRDefault="009106CD" w:rsidP="009106CD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«Юхновский район» Калужской области,</w:t>
            </w:r>
          </w:p>
          <w:p w:rsidR="009106CD" w:rsidRDefault="009106CD" w:rsidP="009106CD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наделения вновь образованного муниципального образования статусом</w:t>
            </w:r>
          </w:p>
          <w:p w:rsidR="009106CD" w:rsidRPr="00121CD8" w:rsidRDefault="009106CD" w:rsidP="009106CD">
            <w:pPr>
              <w:pStyle w:val="a3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округа</w:t>
            </w:r>
          </w:p>
        </w:tc>
      </w:tr>
    </w:tbl>
    <w:p w:rsidR="00121CD8" w:rsidRDefault="00121CD8" w:rsidP="00121CD8">
      <w:pPr>
        <w:rPr>
          <w:sz w:val="26"/>
        </w:rPr>
      </w:pPr>
    </w:p>
    <w:p w:rsidR="009106CD" w:rsidRDefault="00121CD8" w:rsidP="0049666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="005355D9">
        <w:rPr>
          <w:sz w:val="26"/>
        </w:rPr>
        <w:t xml:space="preserve"> </w:t>
      </w:r>
    </w:p>
    <w:p w:rsidR="00121CD8" w:rsidRPr="00925F94" w:rsidRDefault="009106CD" w:rsidP="0049666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В соответствии с частью 3.1-1</w:t>
      </w:r>
      <w:r w:rsidR="006E648D">
        <w:rPr>
          <w:sz w:val="26"/>
        </w:rPr>
        <w:t xml:space="preserve"> </w:t>
      </w:r>
      <w:r>
        <w:rPr>
          <w:sz w:val="26"/>
        </w:rPr>
        <w:t>ста</w:t>
      </w:r>
      <w:r w:rsidR="00A3540D">
        <w:rPr>
          <w:sz w:val="26"/>
        </w:rPr>
        <w:t>т</w:t>
      </w:r>
      <w:r>
        <w:rPr>
          <w:sz w:val="26"/>
        </w:rPr>
        <w:t xml:space="preserve">ьи 13 Федерального закона «Об общих принципах организации местного самоуправления в Российской Федерации», Уставом муниципального образования муниципального района «Юхновский район» Калужской области, с учетом результатов публичных слушаний по вопросу: «О преобразовании путем объединения всех поселений, входящих в состав муниципального района </w:t>
      </w:r>
      <w:r w:rsidR="00925F94">
        <w:rPr>
          <w:sz w:val="26"/>
        </w:rPr>
        <w:t>«Юхновский район» Калужской области, и наделения вновь образованного муниципального образования статусом муниципального округа</w:t>
      </w:r>
      <w:r w:rsidR="00390BBD" w:rsidRPr="005F5A90">
        <w:rPr>
          <w:sz w:val="26"/>
        </w:rPr>
        <w:t>»</w:t>
      </w:r>
      <w:r w:rsidR="00925F94">
        <w:rPr>
          <w:sz w:val="26"/>
        </w:rPr>
        <w:t xml:space="preserve"> (протокол от 31.10.2023г.), </w:t>
      </w:r>
      <w:r w:rsidR="00DC4F2E">
        <w:rPr>
          <w:sz w:val="26"/>
        </w:rPr>
        <w:t xml:space="preserve">Районное Собрание представителей </w:t>
      </w:r>
      <w:r w:rsidR="00121CD8">
        <w:rPr>
          <w:sz w:val="26"/>
          <w:szCs w:val="26"/>
        </w:rPr>
        <w:t xml:space="preserve"> муниципального района «Юхновский район» </w:t>
      </w:r>
      <w:r w:rsidR="00DC4F2E">
        <w:rPr>
          <w:b/>
          <w:sz w:val="26"/>
          <w:szCs w:val="26"/>
        </w:rPr>
        <w:t>РЕШИЛО</w:t>
      </w:r>
      <w:r w:rsidR="00121CD8">
        <w:rPr>
          <w:b/>
          <w:sz w:val="26"/>
          <w:szCs w:val="26"/>
        </w:rPr>
        <w:t>:</w:t>
      </w:r>
    </w:p>
    <w:p w:rsidR="009B13CE" w:rsidRPr="00DC4F2E" w:rsidRDefault="00B16CC3" w:rsidP="00925F9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925F94">
        <w:rPr>
          <w:sz w:val="26"/>
          <w:szCs w:val="26"/>
        </w:rPr>
        <w:t xml:space="preserve">Выразить согласие муниципального образования муниципального района «Юхновский район» Калужской области на преобразование путем объединения всех поселений: </w:t>
      </w:r>
      <w:r w:rsidR="006E648D" w:rsidRPr="00390BBD">
        <w:rPr>
          <w:sz w:val="26"/>
          <w:szCs w:val="26"/>
        </w:rPr>
        <w:t>сельского поселения «Деревня Беляево»,</w:t>
      </w:r>
      <w:r w:rsidR="00A3540D" w:rsidRPr="00390BBD">
        <w:rPr>
          <w:sz w:val="26"/>
          <w:szCs w:val="26"/>
        </w:rPr>
        <w:t xml:space="preserve"> сельского поселения </w:t>
      </w:r>
      <w:r w:rsidR="00A3540D" w:rsidRPr="00390BBD">
        <w:rPr>
          <w:sz w:val="26"/>
          <w:szCs w:val="26"/>
        </w:rPr>
        <w:lastRenderedPageBreak/>
        <w:t xml:space="preserve">«Деревня </w:t>
      </w:r>
      <w:proofErr w:type="spellStart"/>
      <w:r w:rsidR="00A3540D" w:rsidRPr="00390BBD">
        <w:rPr>
          <w:sz w:val="26"/>
          <w:szCs w:val="26"/>
        </w:rPr>
        <w:t>Емельяновка</w:t>
      </w:r>
      <w:proofErr w:type="spellEnd"/>
      <w:r w:rsidR="00A3540D" w:rsidRPr="00390BBD">
        <w:rPr>
          <w:sz w:val="26"/>
          <w:szCs w:val="26"/>
        </w:rPr>
        <w:t>»,</w:t>
      </w:r>
      <w:r w:rsidR="00A3540D" w:rsidRPr="00390BBD">
        <w:rPr>
          <w:color w:val="FF0000"/>
          <w:sz w:val="26"/>
          <w:szCs w:val="26"/>
        </w:rPr>
        <w:t xml:space="preserve"> </w:t>
      </w:r>
      <w:r w:rsidR="00A3540D" w:rsidRPr="00390BBD">
        <w:rPr>
          <w:sz w:val="26"/>
          <w:szCs w:val="26"/>
        </w:rPr>
        <w:t>сельского поселения «Деревня Куркино», сельского поселения «Деревня Озеро», сельского поселения «Деревня</w:t>
      </w:r>
      <w:r w:rsidR="006E648D" w:rsidRPr="00390BBD">
        <w:rPr>
          <w:sz w:val="26"/>
          <w:szCs w:val="26"/>
        </w:rPr>
        <w:t xml:space="preserve"> </w:t>
      </w:r>
      <w:r w:rsidR="00A3540D" w:rsidRPr="00390BBD">
        <w:rPr>
          <w:sz w:val="26"/>
          <w:szCs w:val="26"/>
        </w:rPr>
        <w:t xml:space="preserve">Плоское», сельского поселения «Деревня </w:t>
      </w:r>
      <w:proofErr w:type="spellStart"/>
      <w:r w:rsidR="00A3540D" w:rsidRPr="00390BBD">
        <w:rPr>
          <w:sz w:val="26"/>
          <w:szCs w:val="26"/>
        </w:rPr>
        <w:t>Погореловка</w:t>
      </w:r>
      <w:proofErr w:type="spellEnd"/>
      <w:r w:rsidR="00A3540D" w:rsidRPr="00390BBD">
        <w:rPr>
          <w:sz w:val="26"/>
          <w:szCs w:val="26"/>
        </w:rPr>
        <w:t xml:space="preserve">», сельского поселения «Деревня </w:t>
      </w:r>
      <w:proofErr w:type="spellStart"/>
      <w:r w:rsidR="00A3540D" w:rsidRPr="00390BBD">
        <w:rPr>
          <w:sz w:val="26"/>
          <w:szCs w:val="26"/>
        </w:rPr>
        <w:t>Порослицы</w:t>
      </w:r>
      <w:proofErr w:type="spellEnd"/>
      <w:r w:rsidR="00A3540D" w:rsidRPr="00390BBD">
        <w:rPr>
          <w:sz w:val="26"/>
          <w:szCs w:val="26"/>
        </w:rPr>
        <w:t xml:space="preserve">», сельского поселения «Деревня </w:t>
      </w:r>
      <w:proofErr w:type="spellStart"/>
      <w:r w:rsidR="00A3540D" w:rsidRPr="00390BBD">
        <w:rPr>
          <w:sz w:val="26"/>
          <w:szCs w:val="26"/>
        </w:rPr>
        <w:t>Рыляки</w:t>
      </w:r>
      <w:proofErr w:type="spellEnd"/>
      <w:r w:rsidR="00A3540D" w:rsidRPr="00390BBD">
        <w:rPr>
          <w:sz w:val="26"/>
          <w:szCs w:val="26"/>
        </w:rPr>
        <w:t xml:space="preserve">», сельского поселения «Деревня </w:t>
      </w:r>
      <w:proofErr w:type="spellStart"/>
      <w:r w:rsidR="00A3540D" w:rsidRPr="00390BBD">
        <w:rPr>
          <w:sz w:val="26"/>
          <w:szCs w:val="26"/>
        </w:rPr>
        <w:t>Упрямово</w:t>
      </w:r>
      <w:proofErr w:type="spellEnd"/>
      <w:r w:rsidR="00A3540D" w:rsidRPr="00390BBD">
        <w:rPr>
          <w:sz w:val="26"/>
          <w:szCs w:val="26"/>
        </w:rPr>
        <w:t xml:space="preserve">», сельского поселения «Деревня </w:t>
      </w:r>
      <w:proofErr w:type="spellStart"/>
      <w:r w:rsidR="00A3540D" w:rsidRPr="00390BBD">
        <w:rPr>
          <w:sz w:val="26"/>
          <w:szCs w:val="26"/>
        </w:rPr>
        <w:t>Чемоданово</w:t>
      </w:r>
      <w:proofErr w:type="spellEnd"/>
      <w:r w:rsidR="00A3540D" w:rsidRPr="00390BBD">
        <w:rPr>
          <w:sz w:val="26"/>
          <w:szCs w:val="26"/>
        </w:rPr>
        <w:t>», сельского поселения «Село Климов</w:t>
      </w:r>
      <w:proofErr w:type="gramEnd"/>
      <w:r w:rsidR="00A3540D" w:rsidRPr="00390BBD">
        <w:rPr>
          <w:sz w:val="26"/>
          <w:szCs w:val="26"/>
        </w:rPr>
        <w:t xml:space="preserve"> Завод»,</w:t>
      </w:r>
      <w:r w:rsidR="00A3540D" w:rsidRPr="00390BBD">
        <w:rPr>
          <w:color w:val="FF0000"/>
          <w:sz w:val="26"/>
          <w:szCs w:val="26"/>
        </w:rPr>
        <w:t xml:space="preserve"> </w:t>
      </w:r>
      <w:r w:rsidR="00A3540D" w:rsidRPr="00390BBD">
        <w:rPr>
          <w:sz w:val="26"/>
          <w:szCs w:val="26"/>
        </w:rPr>
        <w:t xml:space="preserve">сельского поселения «Село </w:t>
      </w:r>
      <w:proofErr w:type="spellStart"/>
      <w:r w:rsidR="00A3540D" w:rsidRPr="00390BBD">
        <w:rPr>
          <w:sz w:val="26"/>
          <w:szCs w:val="26"/>
        </w:rPr>
        <w:t>Щелканово</w:t>
      </w:r>
      <w:proofErr w:type="spellEnd"/>
      <w:r w:rsidR="00A3540D" w:rsidRPr="00390BBD">
        <w:rPr>
          <w:sz w:val="26"/>
          <w:szCs w:val="26"/>
        </w:rPr>
        <w:t>»,</w:t>
      </w:r>
      <w:r w:rsidR="00A3540D" w:rsidRPr="00390BBD">
        <w:rPr>
          <w:color w:val="FF0000"/>
          <w:sz w:val="26"/>
          <w:szCs w:val="26"/>
        </w:rPr>
        <w:t xml:space="preserve"> </w:t>
      </w:r>
      <w:r w:rsidR="00A3540D" w:rsidRPr="00390BBD">
        <w:rPr>
          <w:sz w:val="26"/>
          <w:szCs w:val="26"/>
        </w:rPr>
        <w:t>сельского поселения «Деревня Колыхманово»</w:t>
      </w:r>
      <w:r w:rsidR="00925F94" w:rsidRPr="00390BBD">
        <w:rPr>
          <w:sz w:val="26"/>
          <w:szCs w:val="26"/>
        </w:rPr>
        <w:t>,</w:t>
      </w:r>
      <w:r w:rsidR="00925F94" w:rsidRPr="00390BBD">
        <w:rPr>
          <w:color w:val="FF0000"/>
          <w:sz w:val="26"/>
          <w:szCs w:val="26"/>
        </w:rPr>
        <w:t xml:space="preserve"> </w:t>
      </w:r>
      <w:r w:rsidR="00A3540D" w:rsidRPr="00390BBD">
        <w:rPr>
          <w:sz w:val="26"/>
          <w:szCs w:val="26"/>
        </w:rPr>
        <w:t xml:space="preserve"> «Городское поселение город Юхнов»,</w:t>
      </w:r>
      <w:r w:rsidR="00A3540D" w:rsidRPr="00390BBD">
        <w:rPr>
          <w:color w:val="FF0000"/>
          <w:sz w:val="26"/>
          <w:szCs w:val="26"/>
        </w:rPr>
        <w:t xml:space="preserve"> </w:t>
      </w:r>
      <w:r w:rsidR="00925F94">
        <w:rPr>
          <w:sz w:val="26"/>
          <w:szCs w:val="26"/>
        </w:rPr>
        <w:t>входящих в состав муниципального района «Юхновский район» Калужской области, и наделения вновь образованного муниципального образования статусом муниципального округа.</w:t>
      </w:r>
    </w:p>
    <w:p w:rsidR="00C5211F" w:rsidRDefault="00446E82" w:rsidP="00DC4F2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925F94">
        <w:rPr>
          <w:sz w:val="26"/>
          <w:szCs w:val="26"/>
        </w:rPr>
        <w:t xml:space="preserve">Поручить </w:t>
      </w:r>
      <w:r w:rsidR="008B1B8F" w:rsidRPr="005F5A90">
        <w:rPr>
          <w:sz w:val="26"/>
          <w:szCs w:val="26"/>
        </w:rPr>
        <w:t xml:space="preserve">постоянной </w:t>
      </w:r>
      <w:r w:rsidR="00390BBD" w:rsidRPr="005F5A90">
        <w:rPr>
          <w:noProof/>
          <w:sz w:val="26"/>
          <w:szCs w:val="26"/>
        </w:rPr>
        <w:t>коми</w:t>
      </w:r>
      <w:r w:rsidR="008B1B8F" w:rsidRPr="005F5A90">
        <w:rPr>
          <w:noProof/>
          <w:sz w:val="26"/>
          <w:szCs w:val="26"/>
        </w:rPr>
        <w:t xml:space="preserve">ссии </w:t>
      </w:r>
      <w:r w:rsidR="00390BBD" w:rsidRPr="005F5A90">
        <w:rPr>
          <w:noProof/>
          <w:sz w:val="26"/>
          <w:szCs w:val="26"/>
        </w:rPr>
        <w:t xml:space="preserve">по </w:t>
      </w:r>
      <w:r w:rsidR="008B1B8F" w:rsidRPr="005F5A90">
        <w:rPr>
          <w:noProof/>
          <w:sz w:val="26"/>
          <w:szCs w:val="26"/>
        </w:rPr>
        <w:t>бюджету, финансам и налогам</w:t>
      </w:r>
      <w:r w:rsidR="00390BBD" w:rsidRPr="005F5A90">
        <w:rPr>
          <w:sz w:val="26"/>
        </w:rPr>
        <w:t xml:space="preserve"> Районного Собрания представителей </w:t>
      </w:r>
      <w:r w:rsidR="00390BBD" w:rsidRPr="005F5A90">
        <w:rPr>
          <w:sz w:val="26"/>
          <w:szCs w:val="26"/>
        </w:rPr>
        <w:t xml:space="preserve"> муниципального района «Юхновский район»</w:t>
      </w:r>
      <w:r w:rsidR="00390BBD" w:rsidRPr="005F5A90">
        <w:rPr>
          <w:noProof/>
          <w:sz w:val="26"/>
          <w:szCs w:val="26"/>
        </w:rPr>
        <w:t xml:space="preserve"> совместно с </w:t>
      </w:r>
      <w:r w:rsidR="00925F94" w:rsidRPr="005F5A90">
        <w:rPr>
          <w:sz w:val="26"/>
          <w:szCs w:val="26"/>
        </w:rPr>
        <w:t>администраци</w:t>
      </w:r>
      <w:r w:rsidR="00390BBD" w:rsidRPr="005F5A90">
        <w:rPr>
          <w:sz w:val="26"/>
          <w:szCs w:val="26"/>
        </w:rPr>
        <w:t>ей</w:t>
      </w:r>
      <w:r w:rsidR="00925F94" w:rsidRPr="005F5A90">
        <w:rPr>
          <w:sz w:val="26"/>
          <w:szCs w:val="26"/>
        </w:rPr>
        <w:t xml:space="preserve"> муниципального района «Юхновский район» Калужской области подготовить проект закона Калужской области </w:t>
      </w:r>
      <w:r w:rsidR="00390BBD" w:rsidRPr="005F5A90">
        <w:rPr>
          <w:sz w:val="26"/>
          <w:szCs w:val="26"/>
        </w:rPr>
        <w:t>«О преобразовании всех поселений, входящих в состав муниципального района «Юхновский район» Калужской области, путем объединения и создания вновь образованного муниципального образования с наделением его статусом муниципального округа и внесении изменений в</w:t>
      </w:r>
      <w:proofErr w:type="gramEnd"/>
      <w:r w:rsidR="00390BBD" w:rsidRPr="005F5A90">
        <w:rPr>
          <w:sz w:val="26"/>
          <w:szCs w:val="26"/>
        </w:rPr>
        <w:t xml:space="preserve"> отдельные законы Калужской области» </w:t>
      </w:r>
      <w:r w:rsidR="008B1B8F" w:rsidRPr="005F5A90">
        <w:rPr>
          <w:strike/>
          <w:sz w:val="26"/>
          <w:szCs w:val="26"/>
        </w:rPr>
        <w:t xml:space="preserve"> </w:t>
      </w:r>
      <w:r w:rsidR="00D118F0" w:rsidRPr="005F5A90">
        <w:rPr>
          <w:sz w:val="26"/>
          <w:szCs w:val="26"/>
        </w:rPr>
        <w:t xml:space="preserve"> в срок до 29.11.2023г.</w:t>
      </w:r>
    </w:p>
    <w:p w:rsidR="00446E82" w:rsidRDefault="00DC4F2E" w:rsidP="00D118F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6E82">
        <w:rPr>
          <w:sz w:val="26"/>
          <w:szCs w:val="26"/>
        </w:rPr>
        <w:t xml:space="preserve">. </w:t>
      </w:r>
      <w:r w:rsidR="00D118F0">
        <w:rPr>
          <w:sz w:val="26"/>
          <w:szCs w:val="26"/>
        </w:rPr>
        <w:t>Настоящее решение вступает в силу со дня официального опубликования.</w:t>
      </w:r>
    </w:p>
    <w:p w:rsidR="00D118F0" w:rsidRPr="00907B78" w:rsidRDefault="00D118F0" w:rsidP="00907B78">
      <w:pPr>
        <w:spacing w:line="360" w:lineRule="auto"/>
        <w:ind w:firstLine="709"/>
        <w:jc w:val="both"/>
        <w:rPr>
          <w:sz w:val="26"/>
          <w:szCs w:val="26"/>
        </w:rPr>
      </w:pPr>
    </w:p>
    <w:p w:rsidR="00D118F0" w:rsidRDefault="00D118F0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3"/>
          <w:sz w:val="26"/>
          <w:szCs w:val="26"/>
        </w:rPr>
      </w:pPr>
    </w:p>
    <w:p w:rsidR="00D118F0" w:rsidRDefault="00D118F0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3"/>
          <w:sz w:val="26"/>
          <w:szCs w:val="26"/>
        </w:rPr>
      </w:pPr>
    </w:p>
    <w:p w:rsidR="00121CD8" w:rsidRPr="00DC4F2E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Глав</w:t>
      </w:r>
      <w:r w:rsidR="00107ACF">
        <w:rPr>
          <w:b/>
          <w:bCs/>
          <w:color w:val="000000"/>
          <w:spacing w:val="-3"/>
          <w:sz w:val="26"/>
          <w:szCs w:val="26"/>
        </w:rPr>
        <w:t>а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 w:rsidR="00DC4F2E">
        <w:rPr>
          <w:b/>
          <w:bCs/>
          <w:color w:val="000000"/>
          <w:spacing w:val="-3"/>
          <w:sz w:val="26"/>
          <w:szCs w:val="26"/>
        </w:rPr>
        <w:t xml:space="preserve"> </w:t>
      </w:r>
      <w:r w:rsidR="006C0126"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</w:t>
      </w:r>
      <w:r w:rsidR="00445088">
        <w:rPr>
          <w:b/>
          <w:bCs/>
          <w:color w:val="000000"/>
          <w:spacing w:val="-2"/>
          <w:sz w:val="26"/>
          <w:szCs w:val="26"/>
        </w:rPr>
        <w:t xml:space="preserve">                             </w:t>
      </w:r>
      <w:r w:rsidR="00907B78">
        <w:rPr>
          <w:b/>
          <w:bCs/>
          <w:color w:val="000000"/>
          <w:spacing w:val="-2"/>
          <w:sz w:val="26"/>
          <w:szCs w:val="26"/>
        </w:rPr>
        <w:t>С.М.</w:t>
      </w:r>
      <w:r w:rsidR="00195C6F">
        <w:rPr>
          <w:b/>
          <w:bCs/>
          <w:color w:val="000000"/>
          <w:spacing w:val="-2"/>
          <w:sz w:val="26"/>
          <w:szCs w:val="26"/>
        </w:rPr>
        <w:t xml:space="preserve"> </w:t>
      </w:r>
      <w:bookmarkStart w:id="0" w:name="_GoBack"/>
      <w:bookmarkEnd w:id="0"/>
      <w:r w:rsidR="00907B78">
        <w:rPr>
          <w:b/>
          <w:bCs/>
          <w:color w:val="000000"/>
          <w:spacing w:val="-2"/>
          <w:sz w:val="26"/>
          <w:szCs w:val="26"/>
        </w:rPr>
        <w:t>Измайлов</w:t>
      </w: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sectPr w:rsidR="005A6B06" w:rsidSect="002004E1">
      <w:headerReference w:type="default" r:id="rId10"/>
      <w:headerReference w:type="firs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05" w:rsidRDefault="00104005" w:rsidP="00B00E3E">
      <w:r>
        <w:separator/>
      </w:r>
    </w:p>
  </w:endnote>
  <w:endnote w:type="continuationSeparator" w:id="0">
    <w:p w:rsidR="00104005" w:rsidRDefault="00104005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05" w:rsidRDefault="00104005" w:rsidP="00B00E3E">
      <w:r>
        <w:separator/>
      </w:r>
    </w:p>
  </w:footnote>
  <w:footnote w:type="continuationSeparator" w:id="0">
    <w:p w:rsidR="00104005" w:rsidRDefault="00104005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24608"/>
      <w:docPartObj>
        <w:docPartGallery w:val="Page Numbers (Top of Page)"/>
        <w:docPartUnique/>
      </w:docPartObj>
    </w:sdtPr>
    <w:sdtEndPr/>
    <w:sdtContent>
      <w:p w:rsidR="002004E1" w:rsidRDefault="002004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6F">
          <w:rPr>
            <w:noProof/>
          </w:rPr>
          <w:t>3</w:t>
        </w:r>
        <w:r>
          <w:fldChar w:fldCharType="end"/>
        </w:r>
      </w:p>
    </w:sdtContent>
  </w:sdt>
  <w:p w:rsidR="002004E1" w:rsidRDefault="00200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BE" w:rsidRDefault="00496669" w:rsidP="00CB42BE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8"/>
    <w:rsid w:val="00006417"/>
    <w:rsid w:val="00015DE6"/>
    <w:rsid w:val="00022830"/>
    <w:rsid w:val="00034E07"/>
    <w:rsid w:val="00040FAB"/>
    <w:rsid w:val="0005102E"/>
    <w:rsid w:val="0006316D"/>
    <w:rsid w:val="00063D4C"/>
    <w:rsid w:val="00066422"/>
    <w:rsid w:val="00073917"/>
    <w:rsid w:val="00087626"/>
    <w:rsid w:val="000A5710"/>
    <w:rsid w:val="000B1D3D"/>
    <w:rsid w:val="000C2295"/>
    <w:rsid w:val="000C2A70"/>
    <w:rsid w:val="000D57EA"/>
    <w:rsid w:val="000E110B"/>
    <w:rsid w:val="00101222"/>
    <w:rsid w:val="00104005"/>
    <w:rsid w:val="00104A03"/>
    <w:rsid w:val="00106C46"/>
    <w:rsid w:val="00107ACF"/>
    <w:rsid w:val="00121CD8"/>
    <w:rsid w:val="00130FE8"/>
    <w:rsid w:val="001506FD"/>
    <w:rsid w:val="00152851"/>
    <w:rsid w:val="00183416"/>
    <w:rsid w:val="001840E3"/>
    <w:rsid w:val="00184D80"/>
    <w:rsid w:val="00195C6F"/>
    <w:rsid w:val="001D1FAA"/>
    <w:rsid w:val="001E2DF5"/>
    <w:rsid w:val="001E3162"/>
    <w:rsid w:val="001E5D2C"/>
    <w:rsid w:val="001F3A4D"/>
    <w:rsid w:val="002004E1"/>
    <w:rsid w:val="00202E46"/>
    <w:rsid w:val="00225235"/>
    <w:rsid w:val="00237C5F"/>
    <w:rsid w:val="00274DBB"/>
    <w:rsid w:val="002776F5"/>
    <w:rsid w:val="0028162D"/>
    <w:rsid w:val="00296C66"/>
    <w:rsid w:val="002A3033"/>
    <w:rsid w:val="002B7E79"/>
    <w:rsid w:val="002C1267"/>
    <w:rsid w:val="002C23F3"/>
    <w:rsid w:val="002D55F6"/>
    <w:rsid w:val="002D5A27"/>
    <w:rsid w:val="002D5B79"/>
    <w:rsid w:val="002E2F6F"/>
    <w:rsid w:val="002F45D6"/>
    <w:rsid w:val="0030725F"/>
    <w:rsid w:val="00341113"/>
    <w:rsid w:val="003427F6"/>
    <w:rsid w:val="00357AED"/>
    <w:rsid w:val="00390BBD"/>
    <w:rsid w:val="003B1CE3"/>
    <w:rsid w:val="003B5A2C"/>
    <w:rsid w:val="003D1879"/>
    <w:rsid w:val="003D3160"/>
    <w:rsid w:val="003D3343"/>
    <w:rsid w:val="003E4254"/>
    <w:rsid w:val="003F4B60"/>
    <w:rsid w:val="003F5198"/>
    <w:rsid w:val="003F6BB4"/>
    <w:rsid w:val="003F7357"/>
    <w:rsid w:val="0040096D"/>
    <w:rsid w:val="00414F83"/>
    <w:rsid w:val="00425934"/>
    <w:rsid w:val="004443EB"/>
    <w:rsid w:val="00445088"/>
    <w:rsid w:val="00446E82"/>
    <w:rsid w:val="004858C6"/>
    <w:rsid w:val="0048672B"/>
    <w:rsid w:val="00486A02"/>
    <w:rsid w:val="00492840"/>
    <w:rsid w:val="00496669"/>
    <w:rsid w:val="004A0A54"/>
    <w:rsid w:val="004A5368"/>
    <w:rsid w:val="004B56DB"/>
    <w:rsid w:val="004C33E4"/>
    <w:rsid w:val="004C47E7"/>
    <w:rsid w:val="004D0C58"/>
    <w:rsid w:val="004D19BE"/>
    <w:rsid w:val="004E00C6"/>
    <w:rsid w:val="004E2083"/>
    <w:rsid w:val="004E2588"/>
    <w:rsid w:val="00512C26"/>
    <w:rsid w:val="00513B31"/>
    <w:rsid w:val="00514C6C"/>
    <w:rsid w:val="0051691B"/>
    <w:rsid w:val="0052210E"/>
    <w:rsid w:val="00532CA8"/>
    <w:rsid w:val="00534DED"/>
    <w:rsid w:val="005355D9"/>
    <w:rsid w:val="00540687"/>
    <w:rsid w:val="005442A1"/>
    <w:rsid w:val="00575764"/>
    <w:rsid w:val="005809A2"/>
    <w:rsid w:val="00586F41"/>
    <w:rsid w:val="005A6B06"/>
    <w:rsid w:val="005C33D5"/>
    <w:rsid w:val="005C37D3"/>
    <w:rsid w:val="005D338C"/>
    <w:rsid w:val="005E68F8"/>
    <w:rsid w:val="005F345C"/>
    <w:rsid w:val="005F5A90"/>
    <w:rsid w:val="006057F2"/>
    <w:rsid w:val="006231E4"/>
    <w:rsid w:val="006418F5"/>
    <w:rsid w:val="00660ED1"/>
    <w:rsid w:val="0068078D"/>
    <w:rsid w:val="00680923"/>
    <w:rsid w:val="00692B56"/>
    <w:rsid w:val="0069799D"/>
    <w:rsid w:val="006A2A46"/>
    <w:rsid w:val="006C0126"/>
    <w:rsid w:val="006C3FCD"/>
    <w:rsid w:val="006E648D"/>
    <w:rsid w:val="006E6D2C"/>
    <w:rsid w:val="006F512D"/>
    <w:rsid w:val="007132CA"/>
    <w:rsid w:val="00714D9F"/>
    <w:rsid w:val="00725A2B"/>
    <w:rsid w:val="00732D07"/>
    <w:rsid w:val="00734084"/>
    <w:rsid w:val="0075403E"/>
    <w:rsid w:val="00766825"/>
    <w:rsid w:val="00782B8B"/>
    <w:rsid w:val="00793EC8"/>
    <w:rsid w:val="007D2418"/>
    <w:rsid w:val="007E0097"/>
    <w:rsid w:val="007E535A"/>
    <w:rsid w:val="007F1488"/>
    <w:rsid w:val="007F4D8E"/>
    <w:rsid w:val="008034E2"/>
    <w:rsid w:val="0080716C"/>
    <w:rsid w:val="00812E4A"/>
    <w:rsid w:val="0084065B"/>
    <w:rsid w:val="00847F11"/>
    <w:rsid w:val="00863B9A"/>
    <w:rsid w:val="0087203C"/>
    <w:rsid w:val="0088256A"/>
    <w:rsid w:val="00895AC7"/>
    <w:rsid w:val="008B1B8F"/>
    <w:rsid w:val="008D63DE"/>
    <w:rsid w:val="008F4542"/>
    <w:rsid w:val="00900BE2"/>
    <w:rsid w:val="00905AF2"/>
    <w:rsid w:val="00907B78"/>
    <w:rsid w:val="009106CD"/>
    <w:rsid w:val="00925F94"/>
    <w:rsid w:val="00930DE3"/>
    <w:rsid w:val="00931C63"/>
    <w:rsid w:val="00933D60"/>
    <w:rsid w:val="00937351"/>
    <w:rsid w:val="0095274E"/>
    <w:rsid w:val="00953105"/>
    <w:rsid w:val="009638E9"/>
    <w:rsid w:val="00967B39"/>
    <w:rsid w:val="00995715"/>
    <w:rsid w:val="009B0B03"/>
    <w:rsid w:val="009B13CE"/>
    <w:rsid w:val="009B1492"/>
    <w:rsid w:val="009B3280"/>
    <w:rsid w:val="009D5662"/>
    <w:rsid w:val="009E028F"/>
    <w:rsid w:val="009F7105"/>
    <w:rsid w:val="00A00C19"/>
    <w:rsid w:val="00A121AD"/>
    <w:rsid w:val="00A149E6"/>
    <w:rsid w:val="00A150C7"/>
    <w:rsid w:val="00A22DB0"/>
    <w:rsid w:val="00A2306F"/>
    <w:rsid w:val="00A241B4"/>
    <w:rsid w:val="00A3540D"/>
    <w:rsid w:val="00A37E7B"/>
    <w:rsid w:val="00A54E5C"/>
    <w:rsid w:val="00A55487"/>
    <w:rsid w:val="00A55596"/>
    <w:rsid w:val="00A55EFF"/>
    <w:rsid w:val="00A606FA"/>
    <w:rsid w:val="00A64576"/>
    <w:rsid w:val="00A667B0"/>
    <w:rsid w:val="00A66E9D"/>
    <w:rsid w:val="00A7073D"/>
    <w:rsid w:val="00A73F08"/>
    <w:rsid w:val="00A75C4C"/>
    <w:rsid w:val="00A9600F"/>
    <w:rsid w:val="00AA19E9"/>
    <w:rsid w:val="00AA2667"/>
    <w:rsid w:val="00AB19D7"/>
    <w:rsid w:val="00AE5A3E"/>
    <w:rsid w:val="00B005E2"/>
    <w:rsid w:val="00B00E3E"/>
    <w:rsid w:val="00B02203"/>
    <w:rsid w:val="00B072A7"/>
    <w:rsid w:val="00B07803"/>
    <w:rsid w:val="00B11FF5"/>
    <w:rsid w:val="00B12498"/>
    <w:rsid w:val="00B16CC3"/>
    <w:rsid w:val="00B45EC1"/>
    <w:rsid w:val="00B476AF"/>
    <w:rsid w:val="00B5544A"/>
    <w:rsid w:val="00B56B04"/>
    <w:rsid w:val="00B60118"/>
    <w:rsid w:val="00B6375C"/>
    <w:rsid w:val="00B66C69"/>
    <w:rsid w:val="00B94881"/>
    <w:rsid w:val="00B96740"/>
    <w:rsid w:val="00BA0C0F"/>
    <w:rsid w:val="00BA633B"/>
    <w:rsid w:val="00BB6276"/>
    <w:rsid w:val="00BB7B98"/>
    <w:rsid w:val="00BC2261"/>
    <w:rsid w:val="00BE1170"/>
    <w:rsid w:val="00BE16DB"/>
    <w:rsid w:val="00BE5BA7"/>
    <w:rsid w:val="00BF0AAB"/>
    <w:rsid w:val="00BF5704"/>
    <w:rsid w:val="00C21069"/>
    <w:rsid w:val="00C24371"/>
    <w:rsid w:val="00C41944"/>
    <w:rsid w:val="00C51170"/>
    <w:rsid w:val="00C5211F"/>
    <w:rsid w:val="00C521C6"/>
    <w:rsid w:val="00C57CE0"/>
    <w:rsid w:val="00C60434"/>
    <w:rsid w:val="00C7334A"/>
    <w:rsid w:val="00C7463B"/>
    <w:rsid w:val="00C842F0"/>
    <w:rsid w:val="00C96D2B"/>
    <w:rsid w:val="00CA3EE0"/>
    <w:rsid w:val="00CB42BE"/>
    <w:rsid w:val="00CC067C"/>
    <w:rsid w:val="00CC3C38"/>
    <w:rsid w:val="00CD5690"/>
    <w:rsid w:val="00CE2BAA"/>
    <w:rsid w:val="00CF18C0"/>
    <w:rsid w:val="00D023BD"/>
    <w:rsid w:val="00D051B2"/>
    <w:rsid w:val="00D118F0"/>
    <w:rsid w:val="00D129ED"/>
    <w:rsid w:val="00D14B8C"/>
    <w:rsid w:val="00D21C21"/>
    <w:rsid w:val="00D36F48"/>
    <w:rsid w:val="00D416D1"/>
    <w:rsid w:val="00D60F08"/>
    <w:rsid w:val="00D76022"/>
    <w:rsid w:val="00D775E4"/>
    <w:rsid w:val="00D81D30"/>
    <w:rsid w:val="00D830EA"/>
    <w:rsid w:val="00DA06AF"/>
    <w:rsid w:val="00DB0238"/>
    <w:rsid w:val="00DC293C"/>
    <w:rsid w:val="00DC4F2E"/>
    <w:rsid w:val="00E007A7"/>
    <w:rsid w:val="00E15593"/>
    <w:rsid w:val="00E3488F"/>
    <w:rsid w:val="00E37B33"/>
    <w:rsid w:val="00E6043F"/>
    <w:rsid w:val="00E61A06"/>
    <w:rsid w:val="00E63CF4"/>
    <w:rsid w:val="00E80B4D"/>
    <w:rsid w:val="00E8656C"/>
    <w:rsid w:val="00E94E13"/>
    <w:rsid w:val="00EB1780"/>
    <w:rsid w:val="00EC103F"/>
    <w:rsid w:val="00EC330A"/>
    <w:rsid w:val="00ED7035"/>
    <w:rsid w:val="00EE4EA0"/>
    <w:rsid w:val="00F41592"/>
    <w:rsid w:val="00F4718E"/>
    <w:rsid w:val="00F53648"/>
    <w:rsid w:val="00F6587F"/>
    <w:rsid w:val="00F65C07"/>
    <w:rsid w:val="00F7421B"/>
    <w:rsid w:val="00F77D91"/>
    <w:rsid w:val="00F91C7C"/>
    <w:rsid w:val="00F95704"/>
    <w:rsid w:val="00F9642E"/>
    <w:rsid w:val="00FB1848"/>
    <w:rsid w:val="00FB6FEF"/>
    <w:rsid w:val="00FC4741"/>
    <w:rsid w:val="00FD7EB8"/>
    <w:rsid w:val="00FE00ED"/>
    <w:rsid w:val="00FE08D9"/>
    <w:rsid w:val="00FE2F6F"/>
    <w:rsid w:val="00FE4587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A19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20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20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A19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20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20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2446-4950-41C2-93C2-92D0DF61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Финогенова Татьяна Васильевна</cp:lastModifiedBy>
  <cp:revision>5</cp:revision>
  <cp:lastPrinted>2023-03-29T14:12:00Z</cp:lastPrinted>
  <dcterms:created xsi:type="dcterms:W3CDTF">2023-11-13T14:15:00Z</dcterms:created>
  <dcterms:modified xsi:type="dcterms:W3CDTF">2023-11-23T08:24:00Z</dcterms:modified>
</cp:coreProperties>
</file>